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8060E6" w14:textId="77777777" w:rsidR="00686D29" w:rsidRPr="00B64785" w:rsidRDefault="008A2D76">
      <w:pPr>
        <w:spacing w:after="0" w:line="259" w:lineRule="auto"/>
        <w:ind w:left="811" w:firstLine="0"/>
        <w:jc w:val="left"/>
        <w:rPr>
          <w:sz w:val="24"/>
        </w:rPr>
      </w:pPr>
      <w:r w:rsidRPr="00B64785">
        <w:rPr>
          <w:b/>
          <w:sz w:val="24"/>
        </w:rPr>
        <w:t xml:space="preserve">SPECYFIKACJE TECHNICZNE WYKONANIA I ODBIORU ROBÓT  </w:t>
      </w:r>
    </w:p>
    <w:p w14:paraId="1E124C38" w14:textId="77777777" w:rsidR="00686D29" w:rsidRPr="00B64785" w:rsidRDefault="008A2D76">
      <w:pPr>
        <w:spacing w:after="19" w:line="259" w:lineRule="auto"/>
        <w:ind w:left="0" w:firstLine="0"/>
        <w:jc w:val="left"/>
        <w:rPr>
          <w:sz w:val="24"/>
        </w:rPr>
      </w:pPr>
      <w:r w:rsidRPr="00B64785">
        <w:rPr>
          <w:b/>
          <w:sz w:val="24"/>
        </w:rPr>
        <w:t xml:space="preserve"> </w:t>
      </w:r>
    </w:p>
    <w:p w14:paraId="4F28E37B" w14:textId="77777777" w:rsidR="008A2D76" w:rsidRPr="00B64785" w:rsidRDefault="008A2D76">
      <w:pPr>
        <w:spacing w:after="18" w:line="267" w:lineRule="auto"/>
        <w:ind w:left="5650" w:hanging="5665"/>
        <w:jc w:val="left"/>
        <w:rPr>
          <w:b/>
          <w:sz w:val="24"/>
        </w:rPr>
      </w:pPr>
      <w:r w:rsidRPr="00B64785">
        <w:rPr>
          <w:b/>
          <w:sz w:val="24"/>
        </w:rPr>
        <w:t>NAZWA NADANA ZAMÓWIENIU PRZEZ ZAMAWIAJACEGO</w:t>
      </w:r>
      <w:r w:rsidRPr="00B64785">
        <w:rPr>
          <w:sz w:val="24"/>
        </w:rPr>
        <w:t xml:space="preserve">:  </w:t>
      </w:r>
    </w:p>
    <w:p w14:paraId="4EB3FFC8" w14:textId="77777777" w:rsidR="008A2D76" w:rsidRPr="00B64785" w:rsidRDefault="008A2D76">
      <w:pPr>
        <w:spacing w:after="18" w:line="267" w:lineRule="auto"/>
        <w:ind w:left="5650" w:hanging="5665"/>
        <w:jc w:val="left"/>
        <w:rPr>
          <w:sz w:val="24"/>
        </w:rPr>
      </w:pPr>
    </w:p>
    <w:p w14:paraId="3F02D324" w14:textId="44A9D839" w:rsidR="00686D29" w:rsidRPr="00B64785" w:rsidRDefault="008A2D76">
      <w:pPr>
        <w:spacing w:after="18" w:line="267" w:lineRule="auto"/>
        <w:ind w:left="5650" w:hanging="5665"/>
        <w:jc w:val="left"/>
        <w:rPr>
          <w:b/>
          <w:sz w:val="24"/>
        </w:rPr>
      </w:pPr>
      <w:r w:rsidRPr="00B64785">
        <w:rPr>
          <w:rStyle w:val="Bodytext"/>
          <w:b/>
          <w:sz w:val="24"/>
          <w:szCs w:val="24"/>
        </w:rPr>
        <w:t>Remont elewacji z wymianą okien w budynku garażu US Ustrzyki Dolne</w:t>
      </w:r>
      <w:r w:rsidRPr="00B64785">
        <w:rPr>
          <w:b/>
          <w:sz w:val="24"/>
        </w:rPr>
        <w:t xml:space="preserve"> </w:t>
      </w:r>
    </w:p>
    <w:p w14:paraId="6A6ADAE7" w14:textId="77777777" w:rsidR="00686D29" w:rsidRPr="00B64785" w:rsidRDefault="008A2D76">
      <w:pPr>
        <w:spacing w:after="40" w:line="259" w:lineRule="auto"/>
        <w:ind w:left="566" w:firstLine="0"/>
        <w:jc w:val="left"/>
        <w:rPr>
          <w:sz w:val="24"/>
        </w:rPr>
      </w:pPr>
      <w:r w:rsidRPr="00B64785">
        <w:rPr>
          <w:sz w:val="24"/>
        </w:rPr>
        <w:t xml:space="preserve"> </w:t>
      </w:r>
    </w:p>
    <w:p w14:paraId="205CAD0E" w14:textId="107E2752" w:rsidR="00686D29" w:rsidRPr="00B64785" w:rsidRDefault="008A2D76">
      <w:pPr>
        <w:tabs>
          <w:tab w:val="center" w:pos="6240"/>
        </w:tabs>
        <w:spacing w:after="18" w:line="267" w:lineRule="auto"/>
        <w:ind w:left="-15" w:firstLine="0"/>
        <w:jc w:val="left"/>
        <w:rPr>
          <w:sz w:val="24"/>
        </w:rPr>
      </w:pPr>
      <w:r w:rsidRPr="00B64785">
        <w:rPr>
          <w:b/>
          <w:sz w:val="24"/>
        </w:rPr>
        <w:t xml:space="preserve">ADRES OBIEKTU BUDOWLANEGO:     </w:t>
      </w:r>
      <w:r w:rsidRPr="00B64785">
        <w:rPr>
          <w:b/>
          <w:sz w:val="24"/>
        </w:rPr>
        <w:tab/>
        <w:t xml:space="preserve">38-700 Ustrzyki Dolne ul. Kopernika </w:t>
      </w:r>
      <w:r w:rsidR="00A4373B" w:rsidRPr="00B64785">
        <w:rPr>
          <w:b/>
          <w:sz w:val="24"/>
        </w:rPr>
        <w:t>1</w:t>
      </w:r>
    </w:p>
    <w:p w14:paraId="1E67C376" w14:textId="77777777" w:rsidR="00686D29" w:rsidRPr="00B64785" w:rsidRDefault="008A2D76">
      <w:pPr>
        <w:spacing w:after="37" w:line="259" w:lineRule="auto"/>
        <w:ind w:left="0" w:firstLine="0"/>
        <w:jc w:val="left"/>
        <w:rPr>
          <w:sz w:val="24"/>
        </w:rPr>
      </w:pPr>
      <w:r w:rsidRPr="00B64785">
        <w:rPr>
          <w:b/>
          <w:sz w:val="24"/>
        </w:rPr>
        <w:t xml:space="preserve"> </w:t>
      </w:r>
    </w:p>
    <w:p w14:paraId="7CF982EF" w14:textId="77777777" w:rsidR="00A4373B" w:rsidRPr="00B64785" w:rsidRDefault="008A2D76">
      <w:pPr>
        <w:tabs>
          <w:tab w:val="center" w:pos="6235"/>
        </w:tabs>
        <w:spacing w:after="18" w:line="267" w:lineRule="auto"/>
        <w:ind w:left="-15" w:firstLine="0"/>
        <w:jc w:val="left"/>
        <w:rPr>
          <w:b/>
          <w:sz w:val="24"/>
        </w:rPr>
      </w:pPr>
      <w:r w:rsidRPr="00B64785">
        <w:rPr>
          <w:b/>
          <w:sz w:val="24"/>
        </w:rPr>
        <w:t xml:space="preserve">NAZWA I ADRES ZAMAWIAJĄCEGO:      </w:t>
      </w:r>
      <w:r w:rsidRPr="00B64785">
        <w:rPr>
          <w:b/>
          <w:sz w:val="24"/>
        </w:rPr>
        <w:tab/>
      </w:r>
    </w:p>
    <w:p w14:paraId="412CF851" w14:textId="0B833662" w:rsidR="00686D29" w:rsidRPr="00B64785" w:rsidRDefault="008A2D76" w:rsidP="00A4373B">
      <w:pPr>
        <w:tabs>
          <w:tab w:val="center" w:pos="6235"/>
        </w:tabs>
        <w:spacing w:after="18" w:line="267" w:lineRule="auto"/>
        <w:ind w:left="-15" w:firstLine="0"/>
        <w:jc w:val="left"/>
        <w:rPr>
          <w:sz w:val="24"/>
        </w:rPr>
      </w:pPr>
      <w:r w:rsidRPr="00B64785">
        <w:rPr>
          <w:b/>
          <w:sz w:val="24"/>
        </w:rPr>
        <w:t>SKARB PAŃSTWA - IZBA ADMINISTRACJI SKARBOWEJ W RZESZOWIE</w:t>
      </w:r>
      <w:r w:rsidRPr="00B64785">
        <w:rPr>
          <w:sz w:val="24"/>
        </w:rPr>
        <w:t xml:space="preserve"> </w:t>
      </w:r>
      <w:r w:rsidRPr="00B64785">
        <w:rPr>
          <w:b/>
          <w:sz w:val="24"/>
        </w:rPr>
        <w:t xml:space="preserve"> UL. GEODETÓW 1 35-959 RZESZÓW </w:t>
      </w:r>
    </w:p>
    <w:p w14:paraId="753F1590" w14:textId="77777777" w:rsidR="00686D29" w:rsidRPr="00B64785" w:rsidRDefault="008A2D76">
      <w:pPr>
        <w:spacing w:after="0" w:line="259" w:lineRule="auto"/>
        <w:ind w:left="122" w:firstLine="0"/>
        <w:jc w:val="left"/>
        <w:rPr>
          <w:sz w:val="24"/>
        </w:rPr>
      </w:pPr>
      <w:r w:rsidRPr="00B64785">
        <w:rPr>
          <w:sz w:val="24"/>
        </w:rPr>
        <w:t xml:space="preserve"> </w:t>
      </w:r>
    </w:p>
    <w:p w14:paraId="102B22DC" w14:textId="77777777" w:rsidR="00686D29" w:rsidRPr="00B64785" w:rsidRDefault="008A2D76">
      <w:pPr>
        <w:spacing w:after="0" w:line="259" w:lineRule="auto"/>
        <w:ind w:left="172" w:firstLine="0"/>
        <w:jc w:val="center"/>
        <w:rPr>
          <w:sz w:val="24"/>
        </w:rPr>
      </w:pPr>
      <w:r w:rsidRPr="00B64785">
        <w:rPr>
          <w:sz w:val="24"/>
        </w:rPr>
        <w:t xml:space="preserve"> </w:t>
      </w:r>
    </w:p>
    <w:p w14:paraId="61E51AFA" w14:textId="77777777" w:rsidR="00686D29" w:rsidRPr="00B64785" w:rsidRDefault="008A2D76">
      <w:pPr>
        <w:spacing w:after="18" w:line="267" w:lineRule="auto"/>
        <w:ind w:left="-5"/>
        <w:jc w:val="left"/>
        <w:rPr>
          <w:sz w:val="24"/>
        </w:rPr>
      </w:pPr>
      <w:r w:rsidRPr="00B64785">
        <w:rPr>
          <w:b/>
          <w:sz w:val="24"/>
        </w:rPr>
        <w:t xml:space="preserve">NAZWA SPECYFIKACJI TECHNICZNEJ WYKONANIA  </w:t>
      </w:r>
    </w:p>
    <w:p w14:paraId="0B873B09" w14:textId="77777777" w:rsidR="00A4373B" w:rsidRPr="00B64785" w:rsidRDefault="008A2D76">
      <w:pPr>
        <w:tabs>
          <w:tab w:val="center" w:pos="7174"/>
        </w:tabs>
        <w:spacing w:after="48" w:line="259" w:lineRule="auto"/>
        <w:ind w:left="-15" w:firstLine="0"/>
        <w:jc w:val="left"/>
        <w:rPr>
          <w:b/>
          <w:sz w:val="24"/>
        </w:rPr>
      </w:pPr>
      <w:r w:rsidRPr="00B64785">
        <w:rPr>
          <w:b/>
          <w:sz w:val="24"/>
        </w:rPr>
        <w:t xml:space="preserve">I ODBIORU ROBÓT BUDOWLANYCH I JEJ NUMER:  </w:t>
      </w:r>
    </w:p>
    <w:p w14:paraId="5510CD4C" w14:textId="77777777" w:rsidR="00A4373B" w:rsidRPr="00B64785" w:rsidRDefault="00A4373B">
      <w:pPr>
        <w:tabs>
          <w:tab w:val="center" w:pos="7174"/>
        </w:tabs>
        <w:spacing w:after="48" w:line="259" w:lineRule="auto"/>
        <w:ind w:left="-15" w:firstLine="0"/>
        <w:jc w:val="left"/>
        <w:rPr>
          <w:b/>
          <w:sz w:val="24"/>
        </w:rPr>
      </w:pPr>
    </w:p>
    <w:p w14:paraId="2D48C67B" w14:textId="6B37C1C0" w:rsidR="00686D29" w:rsidRPr="00B64785" w:rsidRDefault="008A2D76">
      <w:pPr>
        <w:tabs>
          <w:tab w:val="center" w:pos="7174"/>
        </w:tabs>
        <w:spacing w:after="48" w:line="259" w:lineRule="auto"/>
        <w:ind w:left="-15" w:firstLine="0"/>
        <w:jc w:val="left"/>
        <w:rPr>
          <w:sz w:val="24"/>
        </w:rPr>
      </w:pPr>
      <w:r w:rsidRPr="00B64785">
        <w:rPr>
          <w:b/>
          <w:sz w:val="24"/>
        </w:rPr>
        <w:t xml:space="preserve">  ST 00.01 WYMAGANIA OGÓLNE  </w:t>
      </w:r>
    </w:p>
    <w:p w14:paraId="5BF33878" w14:textId="77777777" w:rsidR="00686D29" w:rsidRPr="00B64785" w:rsidRDefault="008A2D76">
      <w:pPr>
        <w:spacing w:after="27" w:line="259" w:lineRule="auto"/>
        <w:ind w:left="0" w:firstLine="0"/>
        <w:jc w:val="left"/>
        <w:rPr>
          <w:sz w:val="24"/>
        </w:rPr>
      </w:pPr>
      <w:r w:rsidRPr="00B64785">
        <w:rPr>
          <w:b/>
          <w:sz w:val="24"/>
        </w:rPr>
        <w:t xml:space="preserve"> </w:t>
      </w:r>
      <w:r w:rsidRPr="00B64785">
        <w:rPr>
          <w:b/>
          <w:sz w:val="24"/>
        </w:rPr>
        <w:tab/>
        <w:t xml:space="preserve"> </w:t>
      </w:r>
      <w:r w:rsidRPr="00B64785">
        <w:rPr>
          <w:b/>
          <w:sz w:val="24"/>
        </w:rPr>
        <w:tab/>
        <w:t xml:space="preserve"> </w:t>
      </w:r>
      <w:r w:rsidRPr="00B64785">
        <w:rPr>
          <w:b/>
          <w:sz w:val="24"/>
        </w:rPr>
        <w:tab/>
        <w:t xml:space="preserve"> </w:t>
      </w:r>
      <w:r w:rsidRPr="00B64785">
        <w:rPr>
          <w:b/>
          <w:sz w:val="24"/>
        </w:rPr>
        <w:tab/>
        <w:t xml:space="preserve"> </w:t>
      </w:r>
    </w:p>
    <w:p w14:paraId="1CCA40FE" w14:textId="77777777" w:rsidR="00686D29" w:rsidRPr="00B64785" w:rsidRDefault="008A2D76">
      <w:pPr>
        <w:spacing w:after="19" w:line="259" w:lineRule="auto"/>
        <w:ind w:left="0" w:firstLine="0"/>
        <w:jc w:val="left"/>
        <w:rPr>
          <w:sz w:val="24"/>
        </w:rPr>
      </w:pPr>
      <w:r w:rsidRPr="00B64785">
        <w:rPr>
          <w:b/>
          <w:sz w:val="24"/>
        </w:rPr>
        <w:t xml:space="preserve"> </w:t>
      </w:r>
    </w:p>
    <w:p w14:paraId="162C0B3F" w14:textId="77777777" w:rsidR="00686D29" w:rsidRPr="00B64785" w:rsidRDefault="008A2D76">
      <w:pPr>
        <w:spacing w:after="19" w:line="259" w:lineRule="auto"/>
        <w:ind w:left="0" w:firstLine="0"/>
        <w:jc w:val="left"/>
        <w:rPr>
          <w:sz w:val="24"/>
        </w:rPr>
      </w:pPr>
      <w:r w:rsidRPr="00B64785">
        <w:rPr>
          <w:b/>
          <w:sz w:val="24"/>
        </w:rPr>
        <w:t xml:space="preserve"> </w:t>
      </w:r>
    </w:p>
    <w:p w14:paraId="32B8217E" w14:textId="77777777" w:rsidR="00686D29" w:rsidRPr="00B64785" w:rsidRDefault="008A2D76">
      <w:pPr>
        <w:spacing w:after="125" w:line="267" w:lineRule="auto"/>
        <w:ind w:left="-5"/>
        <w:jc w:val="left"/>
        <w:rPr>
          <w:sz w:val="24"/>
        </w:rPr>
      </w:pPr>
      <w:r w:rsidRPr="00B64785">
        <w:rPr>
          <w:b/>
          <w:sz w:val="24"/>
        </w:rPr>
        <w:t xml:space="preserve">NAZWY I KODY CPV: </w:t>
      </w:r>
    </w:p>
    <w:p w14:paraId="5CE99BB0" w14:textId="77777777" w:rsidR="00686D29" w:rsidRPr="00B64785" w:rsidRDefault="008A2D76">
      <w:pPr>
        <w:numPr>
          <w:ilvl w:val="0"/>
          <w:numId w:val="1"/>
        </w:numPr>
        <w:spacing w:after="0" w:line="259" w:lineRule="auto"/>
        <w:ind w:hanging="360"/>
        <w:jc w:val="left"/>
        <w:rPr>
          <w:sz w:val="24"/>
        </w:rPr>
      </w:pPr>
      <w:r w:rsidRPr="00B64785">
        <w:rPr>
          <w:sz w:val="24"/>
        </w:rPr>
        <w:t>CPV 45400000-1 - Roboty wykończeniowe w zakresie obiektów budowlanych</w:t>
      </w:r>
      <w:r w:rsidRPr="00B64785">
        <w:rPr>
          <w:color w:val="001D35"/>
          <w:sz w:val="24"/>
        </w:rPr>
        <w:t xml:space="preserve"> </w:t>
      </w:r>
    </w:p>
    <w:p w14:paraId="5E99BF59" w14:textId="6C5270DE" w:rsidR="00686D29" w:rsidRPr="00B64785" w:rsidRDefault="008A2D76" w:rsidP="00A4373B">
      <w:pPr>
        <w:spacing w:after="34" w:line="259" w:lineRule="auto"/>
        <w:ind w:left="0" w:firstLine="0"/>
        <w:jc w:val="left"/>
        <w:rPr>
          <w:sz w:val="24"/>
        </w:rPr>
      </w:pPr>
      <w:r w:rsidRPr="00B64785">
        <w:rPr>
          <w:sz w:val="24"/>
        </w:rPr>
        <w:t xml:space="preserve"> </w:t>
      </w:r>
    </w:p>
    <w:p w14:paraId="4B4E9066" w14:textId="5239240C" w:rsidR="00686D29" w:rsidRPr="00B64785" w:rsidRDefault="008A2D76" w:rsidP="00D731A2">
      <w:pPr>
        <w:pStyle w:val="Akapitzlist"/>
        <w:numPr>
          <w:ilvl w:val="0"/>
          <w:numId w:val="18"/>
        </w:numPr>
        <w:spacing w:after="0" w:line="259" w:lineRule="auto"/>
        <w:jc w:val="left"/>
        <w:rPr>
          <w:sz w:val="24"/>
        </w:rPr>
      </w:pPr>
      <w:r w:rsidRPr="00B64785">
        <w:rPr>
          <w:sz w:val="24"/>
        </w:rPr>
        <w:t xml:space="preserve">CPV 45443000-4 - Roboty elewacyjne  </w:t>
      </w:r>
    </w:p>
    <w:p w14:paraId="14ECE3F6" w14:textId="6CEC7E04" w:rsidR="00686D29" w:rsidRPr="00B64785" w:rsidRDefault="008A2D76" w:rsidP="00A4373B">
      <w:pPr>
        <w:spacing w:after="35" w:line="259" w:lineRule="auto"/>
        <w:ind w:left="0" w:firstLine="0"/>
        <w:jc w:val="left"/>
        <w:rPr>
          <w:sz w:val="24"/>
        </w:rPr>
      </w:pPr>
      <w:r w:rsidRPr="00B64785">
        <w:rPr>
          <w:sz w:val="24"/>
        </w:rPr>
        <w:t xml:space="preserve"> </w:t>
      </w:r>
    </w:p>
    <w:p w14:paraId="5EF208F7" w14:textId="77777777" w:rsidR="00686D29" w:rsidRPr="00B64785" w:rsidRDefault="008A2D76">
      <w:pPr>
        <w:spacing w:after="0" w:line="259" w:lineRule="auto"/>
        <w:ind w:left="0" w:firstLine="0"/>
        <w:jc w:val="left"/>
        <w:rPr>
          <w:sz w:val="24"/>
        </w:rPr>
      </w:pPr>
      <w:r w:rsidRPr="00B64785">
        <w:rPr>
          <w:sz w:val="24"/>
        </w:rPr>
        <w:t xml:space="preserve"> </w:t>
      </w:r>
    </w:p>
    <w:p w14:paraId="47AB4A27" w14:textId="77777777" w:rsidR="00A4373B" w:rsidRPr="00B64785" w:rsidRDefault="008A2D76">
      <w:pPr>
        <w:spacing w:after="0" w:line="259" w:lineRule="auto"/>
        <w:ind w:left="-5"/>
        <w:jc w:val="left"/>
        <w:rPr>
          <w:sz w:val="24"/>
        </w:rPr>
      </w:pPr>
      <w:r w:rsidRPr="00B64785">
        <w:rPr>
          <w:b/>
          <w:sz w:val="24"/>
        </w:rPr>
        <w:t>IMIĘ I NAZWISKO OOSBY OPRACOWUJĄCEJ SPECYFIKACJĘ:</w:t>
      </w:r>
      <w:r w:rsidRPr="00B64785">
        <w:rPr>
          <w:sz w:val="24"/>
        </w:rPr>
        <w:t xml:space="preserve"> </w:t>
      </w:r>
    </w:p>
    <w:p w14:paraId="2668F929" w14:textId="77777777" w:rsidR="00A4373B" w:rsidRPr="00B64785" w:rsidRDefault="00A4373B">
      <w:pPr>
        <w:spacing w:after="0" w:line="259" w:lineRule="auto"/>
        <w:ind w:left="-5"/>
        <w:jc w:val="left"/>
        <w:rPr>
          <w:sz w:val="24"/>
        </w:rPr>
      </w:pPr>
    </w:p>
    <w:p w14:paraId="064ED934" w14:textId="3C718CEA" w:rsidR="00686D29" w:rsidRPr="00B64785" w:rsidRDefault="00A4373B">
      <w:pPr>
        <w:spacing w:after="0" w:line="259" w:lineRule="auto"/>
        <w:ind w:left="-5"/>
        <w:jc w:val="left"/>
        <w:rPr>
          <w:b/>
          <w:sz w:val="24"/>
        </w:rPr>
      </w:pPr>
      <w:r w:rsidRPr="00B64785">
        <w:rPr>
          <w:b/>
          <w:sz w:val="24"/>
        </w:rPr>
        <w:t xml:space="preserve">Bartłomiej Mach </w:t>
      </w:r>
    </w:p>
    <w:p w14:paraId="19EF61D5" w14:textId="77777777" w:rsidR="00686D29" w:rsidRPr="00B64785" w:rsidRDefault="008A2D76">
      <w:pPr>
        <w:spacing w:after="19" w:line="259" w:lineRule="auto"/>
        <w:ind w:left="0" w:firstLine="0"/>
        <w:jc w:val="left"/>
        <w:rPr>
          <w:sz w:val="24"/>
        </w:rPr>
      </w:pPr>
      <w:r w:rsidRPr="00B64785">
        <w:rPr>
          <w:sz w:val="24"/>
        </w:rPr>
        <w:t xml:space="preserve"> </w:t>
      </w:r>
    </w:p>
    <w:p w14:paraId="0F88D5DD" w14:textId="77777777" w:rsidR="00686D29" w:rsidRPr="00B64785" w:rsidRDefault="008A2D76">
      <w:pPr>
        <w:spacing w:after="19" w:line="259" w:lineRule="auto"/>
        <w:ind w:left="0" w:firstLine="0"/>
        <w:jc w:val="left"/>
        <w:rPr>
          <w:sz w:val="24"/>
        </w:rPr>
      </w:pPr>
      <w:r w:rsidRPr="00B64785">
        <w:rPr>
          <w:sz w:val="24"/>
        </w:rPr>
        <w:t xml:space="preserve"> </w:t>
      </w:r>
    </w:p>
    <w:p w14:paraId="0F813C94" w14:textId="77777777" w:rsidR="00686D29" w:rsidRPr="00B64785" w:rsidRDefault="008A2D76">
      <w:pPr>
        <w:spacing w:after="19" w:line="259" w:lineRule="auto"/>
        <w:ind w:left="0" w:firstLine="0"/>
        <w:jc w:val="left"/>
        <w:rPr>
          <w:sz w:val="24"/>
        </w:rPr>
      </w:pPr>
      <w:r w:rsidRPr="00B64785">
        <w:rPr>
          <w:sz w:val="24"/>
        </w:rPr>
        <w:t xml:space="preserve"> </w:t>
      </w:r>
    </w:p>
    <w:p w14:paraId="6BFDC391" w14:textId="77777777" w:rsidR="00686D29" w:rsidRPr="00B64785" w:rsidRDefault="008A2D76">
      <w:pPr>
        <w:spacing w:after="19" w:line="259" w:lineRule="auto"/>
        <w:ind w:left="0" w:firstLine="0"/>
        <w:jc w:val="left"/>
        <w:rPr>
          <w:sz w:val="24"/>
        </w:rPr>
      </w:pPr>
      <w:r w:rsidRPr="00B64785">
        <w:rPr>
          <w:sz w:val="24"/>
        </w:rPr>
        <w:t xml:space="preserve"> </w:t>
      </w:r>
    </w:p>
    <w:p w14:paraId="01448EA9" w14:textId="77777777" w:rsidR="00686D29" w:rsidRPr="00B64785" w:rsidRDefault="008A2D76">
      <w:pPr>
        <w:spacing w:after="19" w:line="259" w:lineRule="auto"/>
        <w:ind w:left="0" w:firstLine="0"/>
        <w:jc w:val="left"/>
        <w:rPr>
          <w:sz w:val="24"/>
        </w:rPr>
      </w:pPr>
      <w:r w:rsidRPr="00B64785">
        <w:rPr>
          <w:sz w:val="24"/>
        </w:rPr>
        <w:t xml:space="preserve"> </w:t>
      </w:r>
    </w:p>
    <w:p w14:paraId="3E219BF9" w14:textId="77777777" w:rsidR="00686D29" w:rsidRPr="00B64785" w:rsidRDefault="008A2D76">
      <w:pPr>
        <w:spacing w:after="19" w:line="259" w:lineRule="auto"/>
        <w:ind w:left="0" w:firstLine="0"/>
        <w:jc w:val="left"/>
        <w:rPr>
          <w:sz w:val="24"/>
        </w:rPr>
      </w:pPr>
      <w:r w:rsidRPr="00B64785">
        <w:rPr>
          <w:sz w:val="24"/>
        </w:rPr>
        <w:t xml:space="preserve"> </w:t>
      </w:r>
    </w:p>
    <w:p w14:paraId="2A696A3D" w14:textId="77777777" w:rsidR="00686D29" w:rsidRPr="00B64785" w:rsidRDefault="008A2D76">
      <w:pPr>
        <w:spacing w:after="19" w:line="259" w:lineRule="auto"/>
        <w:ind w:left="0" w:firstLine="0"/>
        <w:jc w:val="left"/>
        <w:rPr>
          <w:sz w:val="24"/>
        </w:rPr>
      </w:pPr>
      <w:r w:rsidRPr="00B64785">
        <w:rPr>
          <w:sz w:val="24"/>
        </w:rPr>
        <w:t xml:space="preserve"> </w:t>
      </w:r>
    </w:p>
    <w:p w14:paraId="291D6FBE" w14:textId="77777777" w:rsidR="00686D29" w:rsidRPr="00B64785" w:rsidRDefault="008A2D76">
      <w:pPr>
        <w:spacing w:after="19" w:line="259" w:lineRule="auto"/>
        <w:ind w:left="0" w:firstLine="0"/>
        <w:jc w:val="left"/>
        <w:rPr>
          <w:sz w:val="24"/>
        </w:rPr>
      </w:pPr>
      <w:r w:rsidRPr="00B64785">
        <w:rPr>
          <w:sz w:val="24"/>
        </w:rPr>
        <w:t xml:space="preserve"> </w:t>
      </w:r>
    </w:p>
    <w:p w14:paraId="69548DBC" w14:textId="77777777" w:rsidR="00686D29" w:rsidRPr="00B64785" w:rsidRDefault="008A2D76">
      <w:pPr>
        <w:spacing w:after="19" w:line="259" w:lineRule="auto"/>
        <w:ind w:left="0" w:firstLine="0"/>
        <w:jc w:val="left"/>
        <w:rPr>
          <w:sz w:val="24"/>
        </w:rPr>
      </w:pPr>
      <w:r w:rsidRPr="00B64785">
        <w:rPr>
          <w:sz w:val="24"/>
        </w:rPr>
        <w:t xml:space="preserve"> </w:t>
      </w:r>
    </w:p>
    <w:p w14:paraId="6BCE4A99" w14:textId="77777777" w:rsidR="00686D29" w:rsidRPr="00B64785" w:rsidRDefault="008A2D76">
      <w:pPr>
        <w:spacing w:after="19" w:line="259" w:lineRule="auto"/>
        <w:ind w:left="0" w:firstLine="0"/>
        <w:jc w:val="left"/>
        <w:rPr>
          <w:sz w:val="24"/>
        </w:rPr>
      </w:pPr>
      <w:r w:rsidRPr="00B64785">
        <w:rPr>
          <w:sz w:val="24"/>
        </w:rPr>
        <w:t xml:space="preserve"> </w:t>
      </w:r>
    </w:p>
    <w:p w14:paraId="6410BF99" w14:textId="77777777" w:rsidR="00686D29" w:rsidRPr="00B64785" w:rsidRDefault="008A2D76">
      <w:pPr>
        <w:spacing w:after="19" w:line="259" w:lineRule="auto"/>
        <w:ind w:left="0" w:firstLine="0"/>
        <w:jc w:val="left"/>
        <w:rPr>
          <w:sz w:val="24"/>
        </w:rPr>
      </w:pPr>
      <w:r w:rsidRPr="00B64785">
        <w:rPr>
          <w:sz w:val="24"/>
        </w:rPr>
        <w:t xml:space="preserve"> </w:t>
      </w:r>
    </w:p>
    <w:p w14:paraId="71933FB3" w14:textId="77777777" w:rsidR="00686D29" w:rsidRPr="00B64785" w:rsidRDefault="008A2D76">
      <w:pPr>
        <w:spacing w:after="19" w:line="259" w:lineRule="auto"/>
        <w:ind w:left="0" w:firstLine="0"/>
        <w:jc w:val="left"/>
        <w:rPr>
          <w:sz w:val="24"/>
        </w:rPr>
      </w:pPr>
      <w:r w:rsidRPr="00B64785">
        <w:rPr>
          <w:sz w:val="24"/>
        </w:rPr>
        <w:t xml:space="preserve"> </w:t>
      </w:r>
    </w:p>
    <w:p w14:paraId="38FF9E2E" w14:textId="77777777" w:rsidR="00686D29" w:rsidRPr="00B64785" w:rsidRDefault="008A2D76">
      <w:pPr>
        <w:spacing w:after="19" w:line="259" w:lineRule="auto"/>
        <w:ind w:left="0" w:firstLine="0"/>
        <w:jc w:val="left"/>
        <w:rPr>
          <w:sz w:val="24"/>
        </w:rPr>
      </w:pPr>
      <w:r w:rsidRPr="00B64785">
        <w:rPr>
          <w:sz w:val="24"/>
        </w:rPr>
        <w:t xml:space="preserve"> </w:t>
      </w:r>
    </w:p>
    <w:p w14:paraId="416410C5" w14:textId="77777777" w:rsidR="00686D29" w:rsidRPr="00B64785" w:rsidRDefault="008A2D76">
      <w:pPr>
        <w:spacing w:after="19" w:line="259" w:lineRule="auto"/>
        <w:ind w:left="0" w:firstLine="0"/>
        <w:jc w:val="left"/>
        <w:rPr>
          <w:sz w:val="24"/>
        </w:rPr>
      </w:pPr>
      <w:r w:rsidRPr="00B64785">
        <w:rPr>
          <w:sz w:val="24"/>
        </w:rPr>
        <w:t xml:space="preserve"> </w:t>
      </w:r>
    </w:p>
    <w:p w14:paraId="6D4A583D" w14:textId="01BB30B4" w:rsidR="00686D29" w:rsidRPr="00B64785" w:rsidRDefault="008A2D76" w:rsidP="00B64785">
      <w:pPr>
        <w:spacing w:after="19" w:line="259" w:lineRule="auto"/>
        <w:ind w:left="0" w:firstLine="0"/>
        <w:jc w:val="left"/>
        <w:rPr>
          <w:sz w:val="24"/>
        </w:rPr>
      </w:pPr>
      <w:r w:rsidRPr="00B64785">
        <w:rPr>
          <w:sz w:val="24"/>
        </w:rPr>
        <w:t xml:space="preserve"> </w:t>
      </w:r>
    </w:p>
    <w:p w14:paraId="5828013D" w14:textId="77777777" w:rsidR="00686D29" w:rsidRPr="00B64785" w:rsidRDefault="008A2D76">
      <w:pPr>
        <w:numPr>
          <w:ilvl w:val="0"/>
          <w:numId w:val="2"/>
        </w:numPr>
        <w:ind w:hanging="273"/>
        <w:rPr>
          <w:sz w:val="24"/>
        </w:rPr>
      </w:pPr>
      <w:r w:rsidRPr="00B64785">
        <w:rPr>
          <w:sz w:val="24"/>
        </w:rPr>
        <w:lastRenderedPageBreak/>
        <w:t xml:space="preserve">WSTĘP  </w:t>
      </w:r>
    </w:p>
    <w:p w14:paraId="11C45C5A" w14:textId="77777777" w:rsidR="00686D29" w:rsidRPr="00B64785" w:rsidRDefault="008A2D76">
      <w:pPr>
        <w:numPr>
          <w:ilvl w:val="1"/>
          <w:numId w:val="2"/>
        </w:numPr>
        <w:ind w:hanging="410"/>
        <w:rPr>
          <w:sz w:val="24"/>
        </w:rPr>
      </w:pPr>
      <w:r w:rsidRPr="00B64785">
        <w:rPr>
          <w:sz w:val="24"/>
        </w:rPr>
        <w:t xml:space="preserve">Przedmiot i zakres robót budowlanych  </w:t>
      </w:r>
    </w:p>
    <w:p w14:paraId="35179E58" w14:textId="77777777" w:rsidR="00686D29" w:rsidRPr="00B64785" w:rsidRDefault="008A2D76">
      <w:pPr>
        <w:numPr>
          <w:ilvl w:val="1"/>
          <w:numId w:val="2"/>
        </w:numPr>
        <w:ind w:hanging="410"/>
        <w:rPr>
          <w:sz w:val="24"/>
        </w:rPr>
      </w:pPr>
      <w:r w:rsidRPr="00B64785">
        <w:rPr>
          <w:sz w:val="24"/>
        </w:rPr>
        <w:t xml:space="preserve">Wyszczególnienie i opis prac towarzyszących i robót tymczasowych </w:t>
      </w:r>
    </w:p>
    <w:p w14:paraId="662271E7" w14:textId="77777777" w:rsidR="00686D29" w:rsidRPr="00B64785" w:rsidRDefault="008A2D76">
      <w:pPr>
        <w:numPr>
          <w:ilvl w:val="1"/>
          <w:numId w:val="2"/>
        </w:numPr>
        <w:spacing w:after="24" w:line="250" w:lineRule="auto"/>
        <w:ind w:hanging="410"/>
        <w:rPr>
          <w:sz w:val="24"/>
        </w:rPr>
      </w:pPr>
      <w:r w:rsidRPr="00B64785">
        <w:rPr>
          <w:sz w:val="24"/>
        </w:rPr>
        <w:t xml:space="preserve">Informacje o terenie budowy  </w:t>
      </w:r>
    </w:p>
    <w:p w14:paraId="5278A640" w14:textId="77777777" w:rsidR="00686D29" w:rsidRPr="00B64785" w:rsidRDefault="008A2D76">
      <w:pPr>
        <w:numPr>
          <w:ilvl w:val="1"/>
          <w:numId w:val="2"/>
        </w:numPr>
        <w:ind w:hanging="410"/>
        <w:rPr>
          <w:sz w:val="24"/>
        </w:rPr>
      </w:pPr>
      <w:r w:rsidRPr="00B64785">
        <w:rPr>
          <w:sz w:val="24"/>
        </w:rPr>
        <w:t xml:space="preserve">Określenia podstawowe </w:t>
      </w:r>
    </w:p>
    <w:p w14:paraId="798EBE56" w14:textId="77777777" w:rsidR="00686D29" w:rsidRPr="00B64785" w:rsidRDefault="008A2D76">
      <w:pPr>
        <w:numPr>
          <w:ilvl w:val="0"/>
          <w:numId w:val="2"/>
        </w:numPr>
        <w:ind w:hanging="273"/>
        <w:rPr>
          <w:sz w:val="24"/>
        </w:rPr>
      </w:pPr>
      <w:r w:rsidRPr="00B64785">
        <w:rPr>
          <w:sz w:val="24"/>
        </w:rPr>
        <w:t xml:space="preserve">MATERIAŁY  </w:t>
      </w:r>
    </w:p>
    <w:p w14:paraId="7428E851" w14:textId="77777777" w:rsidR="00686D29" w:rsidRPr="00B64785" w:rsidRDefault="008A2D76">
      <w:pPr>
        <w:numPr>
          <w:ilvl w:val="1"/>
          <w:numId w:val="2"/>
        </w:numPr>
        <w:ind w:hanging="410"/>
        <w:rPr>
          <w:sz w:val="24"/>
        </w:rPr>
      </w:pPr>
      <w:r w:rsidRPr="00B64785">
        <w:rPr>
          <w:sz w:val="24"/>
        </w:rPr>
        <w:t xml:space="preserve">Dopuszczenia stosowania materiałów  </w:t>
      </w:r>
    </w:p>
    <w:p w14:paraId="60656E06" w14:textId="77777777" w:rsidR="00686D29" w:rsidRPr="00B64785" w:rsidRDefault="008A2D76">
      <w:pPr>
        <w:numPr>
          <w:ilvl w:val="1"/>
          <w:numId w:val="2"/>
        </w:numPr>
        <w:ind w:hanging="410"/>
        <w:rPr>
          <w:sz w:val="24"/>
        </w:rPr>
      </w:pPr>
      <w:r w:rsidRPr="00B64785">
        <w:rPr>
          <w:sz w:val="24"/>
        </w:rPr>
        <w:t xml:space="preserve">Jakość stosowanych materiałów .  </w:t>
      </w:r>
    </w:p>
    <w:p w14:paraId="2E3ACD19" w14:textId="77777777" w:rsidR="00686D29" w:rsidRPr="00B64785" w:rsidRDefault="008A2D76">
      <w:pPr>
        <w:numPr>
          <w:ilvl w:val="1"/>
          <w:numId w:val="2"/>
        </w:numPr>
        <w:ind w:hanging="410"/>
        <w:rPr>
          <w:sz w:val="24"/>
        </w:rPr>
      </w:pPr>
      <w:r w:rsidRPr="00B64785">
        <w:rPr>
          <w:sz w:val="24"/>
        </w:rPr>
        <w:t xml:space="preserve">Stosowanie materiałów innych niż wskazane w Dokumentacji Projektowej  </w:t>
      </w:r>
    </w:p>
    <w:p w14:paraId="20DB07A8" w14:textId="77777777" w:rsidR="00686D29" w:rsidRPr="00B64785" w:rsidRDefault="008A2D76">
      <w:pPr>
        <w:numPr>
          <w:ilvl w:val="1"/>
          <w:numId w:val="2"/>
        </w:numPr>
        <w:ind w:hanging="410"/>
        <w:rPr>
          <w:sz w:val="24"/>
        </w:rPr>
      </w:pPr>
      <w:r w:rsidRPr="00B64785">
        <w:rPr>
          <w:sz w:val="24"/>
        </w:rPr>
        <w:t xml:space="preserve">Materiały nie odpowiadające wymaganiom  </w:t>
      </w:r>
    </w:p>
    <w:p w14:paraId="0DC18E21" w14:textId="77777777" w:rsidR="00686D29" w:rsidRPr="00B64785" w:rsidRDefault="008A2D76">
      <w:pPr>
        <w:numPr>
          <w:ilvl w:val="1"/>
          <w:numId w:val="2"/>
        </w:numPr>
        <w:ind w:hanging="410"/>
        <w:rPr>
          <w:sz w:val="24"/>
        </w:rPr>
      </w:pPr>
      <w:r w:rsidRPr="00B64785">
        <w:rPr>
          <w:sz w:val="24"/>
        </w:rPr>
        <w:t xml:space="preserve">Przechowywanie i składowanie materiałów  </w:t>
      </w:r>
    </w:p>
    <w:p w14:paraId="55763026" w14:textId="77777777" w:rsidR="00686D29" w:rsidRPr="00B64785" w:rsidRDefault="008A2D76">
      <w:pPr>
        <w:numPr>
          <w:ilvl w:val="1"/>
          <w:numId w:val="2"/>
        </w:numPr>
        <w:ind w:hanging="410"/>
        <w:rPr>
          <w:sz w:val="24"/>
        </w:rPr>
      </w:pPr>
      <w:r w:rsidRPr="00B64785">
        <w:rPr>
          <w:sz w:val="24"/>
        </w:rPr>
        <w:t xml:space="preserve">Wariantowe stosowanie materiałów  </w:t>
      </w:r>
    </w:p>
    <w:p w14:paraId="3222096F" w14:textId="77777777" w:rsidR="00686D29" w:rsidRPr="00B64785" w:rsidRDefault="008A2D76">
      <w:pPr>
        <w:numPr>
          <w:ilvl w:val="0"/>
          <w:numId w:val="2"/>
        </w:numPr>
        <w:ind w:hanging="273"/>
        <w:rPr>
          <w:sz w:val="24"/>
        </w:rPr>
      </w:pPr>
      <w:r w:rsidRPr="00B64785">
        <w:rPr>
          <w:sz w:val="24"/>
        </w:rPr>
        <w:t xml:space="preserve">SPRZĘT  </w:t>
      </w:r>
    </w:p>
    <w:p w14:paraId="5ED0A2D1" w14:textId="77777777" w:rsidR="00686D29" w:rsidRPr="00B64785" w:rsidRDefault="008A2D76">
      <w:pPr>
        <w:numPr>
          <w:ilvl w:val="0"/>
          <w:numId w:val="2"/>
        </w:numPr>
        <w:spacing w:after="24" w:line="250" w:lineRule="auto"/>
        <w:ind w:hanging="273"/>
        <w:rPr>
          <w:sz w:val="24"/>
        </w:rPr>
      </w:pPr>
      <w:r w:rsidRPr="00B64785">
        <w:rPr>
          <w:sz w:val="24"/>
        </w:rPr>
        <w:t xml:space="preserve">TRANSPORT  </w:t>
      </w:r>
    </w:p>
    <w:p w14:paraId="05030E50" w14:textId="77777777" w:rsidR="00686D29" w:rsidRPr="00B64785" w:rsidRDefault="008A2D76">
      <w:pPr>
        <w:numPr>
          <w:ilvl w:val="0"/>
          <w:numId w:val="2"/>
        </w:numPr>
        <w:ind w:hanging="273"/>
        <w:rPr>
          <w:sz w:val="24"/>
        </w:rPr>
      </w:pPr>
      <w:r w:rsidRPr="00B64785">
        <w:rPr>
          <w:sz w:val="24"/>
        </w:rPr>
        <w:t xml:space="preserve">WYKONANIE ROBÓT  </w:t>
      </w:r>
    </w:p>
    <w:p w14:paraId="6148B321" w14:textId="77777777" w:rsidR="00686D29" w:rsidRPr="00B64785" w:rsidRDefault="008A2D76">
      <w:pPr>
        <w:numPr>
          <w:ilvl w:val="1"/>
          <w:numId w:val="2"/>
        </w:numPr>
        <w:ind w:hanging="410"/>
        <w:rPr>
          <w:sz w:val="24"/>
        </w:rPr>
      </w:pPr>
      <w:r w:rsidRPr="00B64785">
        <w:rPr>
          <w:sz w:val="24"/>
        </w:rPr>
        <w:t xml:space="preserve">Ogólne zasady wykonywania Robót  </w:t>
      </w:r>
    </w:p>
    <w:p w14:paraId="3D0CEF4D" w14:textId="77777777" w:rsidR="00686D29" w:rsidRPr="00B64785" w:rsidRDefault="008A2D76">
      <w:pPr>
        <w:numPr>
          <w:ilvl w:val="1"/>
          <w:numId w:val="2"/>
        </w:numPr>
        <w:ind w:hanging="410"/>
        <w:rPr>
          <w:sz w:val="24"/>
        </w:rPr>
      </w:pPr>
      <w:r w:rsidRPr="00B64785">
        <w:rPr>
          <w:sz w:val="24"/>
        </w:rPr>
        <w:t xml:space="preserve">Program Robót  </w:t>
      </w:r>
    </w:p>
    <w:p w14:paraId="34452F8B" w14:textId="77777777" w:rsidR="00686D29" w:rsidRPr="00B64785" w:rsidRDefault="008A2D76">
      <w:pPr>
        <w:numPr>
          <w:ilvl w:val="0"/>
          <w:numId w:val="2"/>
        </w:numPr>
        <w:ind w:hanging="273"/>
        <w:rPr>
          <w:sz w:val="24"/>
        </w:rPr>
      </w:pPr>
      <w:r w:rsidRPr="00B64785">
        <w:rPr>
          <w:sz w:val="24"/>
        </w:rPr>
        <w:t xml:space="preserve">KONTROLA JAKOŚCI ROBÓT  </w:t>
      </w:r>
    </w:p>
    <w:p w14:paraId="5D3DC7C7" w14:textId="77777777" w:rsidR="00686D29" w:rsidRPr="00B64785" w:rsidRDefault="008A2D76">
      <w:pPr>
        <w:numPr>
          <w:ilvl w:val="1"/>
          <w:numId w:val="2"/>
        </w:numPr>
        <w:ind w:hanging="410"/>
        <w:rPr>
          <w:sz w:val="24"/>
        </w:rPr>
      </w:pPr>
      <w:r w:rsidRPr="00B64785">
        <w:rPr>
          <w:sz w:val="24"/>
        </w:rPr>
        <w:t xml:space="preserve">Zasady ogólne  </w:t>
      </w:r>
    </w:p>
    <w:p w14:paraId="262606CB" w14:textId="77777777" w:rsidR="00686D29" w:rsidRPr="00B64785" w:rsidRDefault="008A2D76">
      <w:pPr>
        <w:numPr>
          <w:ilvl w:val="1"/>
          <w:numId w:val="2"/>
        </w:numPr>
        <w:ind w:hanging="410"/>
        <w:rPr>
          <w:sz w:val="24"/>
        </w:rPr>
      </w:pPr>
      <w:r w:rsidRPr="00B64785">
        <w:rPr>
          <w:sz w:val="24"/>
        </w:rPr>
        <w:t xml:space="preserve">Program zapewnienia jakości (PZJ)  </w:t>
      </w:r>
    </w:p>
    <w:p w14:paraId="1BDF69FF" w14:textId="77777777" w:rsidR="00686D29" w:rsidRPr="00B64785" w:rsidRDefault="008A2D76">
      <w:pPr>
        <w:numPr>
          <w:ilvl w:val="1"/>
          <w:numId w:val="2"/>
        </w:numPr>
        <w:ind w:hanging="410"/>
        <w:rPr>
          <w:sz w:val="24"/>
        </w:rPr>
      </w:pPr>
      <w:r w:rsidRPr="00B64785">
        <w:rPr>
          <w:sz w:val="24"/>
        </w:rPr>
        <w:t xml:space="preserve">Zasady kontroli jakości Robót  </w:t>
      </w:r>
    </w:p>
    <w:p w14:paraId="64F223B7" w14:textId="77777777" w:rsidR="00686D29" w:rsidRPr="00B64785" w:rsidRDefault="008A2D76">
      <w:pPr>
        <w:numPr>
          <w:ilvl w:val="1"/>
          <w:numId w:val="2"/>
        </w:numPr>
        <w:spacing w:after="24" w:line="250" w:lineRule="auto"/>
        <w:ind w:hanging="410"/>
        <w:rPr>
          <w:sz w:val="24"/>
        </w:rPr>
      </w:pPr>
      <w:r w:rsidRPr="00B64785">
        <w:rPr>
          <w:sz w:val="24"/>
        </w:rPr>
        <w:t xml:space="preserve">Badania prowadzone przez przedstawiciela Zamawiającego  </w:t>
      </w:r>
    </w:p>
    <w:p w14:paraId="385119A5" w14:textId="77777777" w:rsidR="00686D29" w:rsidRPr="00B64785" w:rsidRDefault="008A2D76">
      <w:pPr>
        <w:numPr>
          <w:ilvl w:val="1"/>
          <w:numId w:val="2"/>
        </w:numPr>
        <w:spacing w:after="24" w:line="250" w:lineRule="auto"/>
        <w:ind w:hanging="410"/>
        <w:rPr>
          <w:sz w:val="24"/>
        </w:rPr>
      </w:pPr>
      <w:r w:rsidRPr="00B64785">
        <w:rPr>
          <w:sz w:val="24"/>
        </w:rPr>
        <w:t xml:space="preserve">Certyfikaty i deklaracje  </w:t>
      </w:r>
    </w:p>
    <w:p w14:paraId="1A519394" w14:textId="77777777" w:rsidR="00686D29" w:rsidRPr="00B64785" w:rsidRDefault="008A2D76">
      <w:pPr>
        <w:numPr>
          <w:ilvl w:val="1"/>
          <w:numId w:val="2"/>
        </w:numPr>
        <w:spacing w:after="24" w:line="250" w:lineRule="auto"/>
        <w:ind w:hanging="410"/>
        <w:rPr>
          <w:sz w:val="24"/>
        </w:rPr>
      </w:pPr>
      <w:r w:rsidRPr="00B64785">
        <w:rPr>
          <w:sz w:val="24"/>
        </w:rPr>
        <w:t xml:space="preserve">Dokumenty budowy  </w:t>
      </w:r>
    </w:p>
    <w:p w14:paraId="469756ED" w14:textId="77777777" w:rsidR="00686D29" w:rsidRPr="00B64785" w:rsidRDefault="008A2D76">
      <w:pPr>
        <w:numPr>
          <w:ilvl w:val="0"/>
          <w:numId w:val="2"/>
        </w:numPr>
        <w:spacing w:after="24" w:line="250" w:lineRule="auto"/>
        <w:ind w:hanging="273"/>
        <w:rPr>
          <w:sz w:val="24"/>
        </w:rPr>
      </w:pPr>
      <w:r w:rsidRPr="00B64785">
        <w:rPr>
          <w:sz w:val="24"/>
        </w:rPr>
        <w:t xml:space="preserve">PRZEDMIAR I OBMIAR ROBÓT  </w:t>
      </w:r>
    </w:p>
    <w:p w14:paraId="36EEAAD9" w14:textId="77777777" w:rsidR="00686D29" w:rsidRPr="00B64785" w:rsidRDefault="008A2D76">
      <w:pPr>
        <w:numPr>
          <w:ilvl w:val="0"/>
          <w:numId w:val="2"/>
        </w:numPr>
        <w:ind w:hanging="273"/>
        <w:rPr>
          <w:sz w:val="24"/>
        </w:rPr>
      </w:pPr>
      <w:r w:rsidRPr="00B64785">
        <w:rPr>
          <w:sz w:val="24"/>
        </w:rPr>
        <w:t xml:space="preserve">ODBIÓR ROBÓT  </w:t>
      </w:r>
    </w:p>
    <w:p w14:paraId="7D1D1E1F" w14:textId="77777777" w:rsidR="00686D29" w:rsidRPr="00B64785" w:rsidRDefault="008A2D76">
      <w:pPr>
        <w:numPr>
          <w:ilvl w:val="1"/>
          <w:numId w:val="2"/>
        </w:numPr>
        <w:ind w:hanging="410"/>
        <w:rPr>
          <w:sz w:val="24"/>
        </w:rPr>
      </w:pPr>
      <w:r w:rsidRPr="00B64785">
        <w:rPr>
          <w:sz w:val="24"/>
        </w:rPr>
        <w:t xml:space="preserve">Odbiory robót </w:t>
      </w:r>
    </w:p>
    <w:p w14:paraId="61197C8D" w14:textId="77777777" w:rsidR="00686D29" w:rsidRPr="00B64785" w:rsidRDefault="008A2D76">
      <w:pPr>
        <w:numPr>
          <w:ilvl w:val="1"/>
          <w:numId w:val="2"/>
        </w:numPr>
        <w:ind w:hanging="410"/>
        <w:rPr>
          <w:sz w:val="24"/>
        </w:rPr>
      </w:pPr>
      <w:r w:rsidRPr="00B64785">
        <w:rPr>
          <w:sz w:val="24"/>
        </w:rPr>
        <w:t xml:space="preserve">Odbiór robót zanikających i ulegających zakryciu </w:t>
      </w:r>
    </w:p>
    <w:p w14:paraId="29CC1FA4" w14:textId="77777777" w:rsidR="00686D29" w:rsidRPr="00B64785" w:rsidRDefault="008A2D76">
      <w:pPr>
        <w:numPr>
          <w:ilvl w:val="1"/>
          <w:numId w:val="2"/>
        </w:numPr>
        <w:ind w:hanging="410"/>
        <w:rPr>
          <w:sz w:val="24"/>
        </w:rPr>
      </w:pPr>
      <w:r w:rsidRPr="00B64785">
        <w:rPr>
          <w:sz w:val="24"/>
        </w:rPr>
        <w:t xml:space="preserve">Odbiór częściowy </w:t>
      </w:r>
    </w:p>
    <w:p w14:paraId="16E69811" w14:textId="77777777" w:rsidR="00686D29" w:rsidRPr="00B64785" w:rsidRDefault="008A2D76">
      <w:pPr>
        <w:numPr>
          <w:ilvl w:val="1"/>
          <w:numId w:val="2"/>
        </w:numPr>
        <w:ind w:hanging="410"/>
        <w:rPr>
          <w:sz w:val="24"/>
        </w:rPr>
      </w:pPr>
      <w:r w:rsidRPr="00B64785">
        <w:rPr>
          <w:sz w:val="24"/>
        </w:rPr>
        <w:t xml:space="preserve">Odbiór końcowy </w:t>
      </w:r>
    </w:p>
    <w:p w14:paraId="27649493" w14:textId="77777777" w:rsidR="00686D29" w:rsidRPr="00B64785" w:rsidRDefault="008A2D76">
      <w:pPr>
        <w:numPr>
          <w:ilvl w:val="0"/>
          <w:numId w:val="2"/>
        </w:numPr>
        <w:ind w:hanging="273"/>
        <w:rPr>
          <w:sz w:val="24"/>
        </w:rPr>
      </w:pPr>
      <w:r w:rsidRPr="00B64785">
        <w:rPr>
          <w:sz w:val="24"/>
        </w:rPr>
        <w:t xml:space="preserve">PODSTAWA PŁATNOŚCI  </w:t>
      </w:r>
    </w:p>
    <w:p w14:paraId="58A4A16B" w14:textId="77777777" w:rsidR="00686D29" w:rsidRPr="00B64785" w:rsidRDefault="008A2D76">
      <w:pPr>
        <w:numPr>
          <w:ilvl w:val="0"/>
          <w:numId w:val="2"/>
        </w:numPr>
        <w:ind w:hanging="273"/>
        <w:rPr>
          <w:sz w:val="24"/>
        </w:rPr>
      </w:pPr>
      <w:r w:rsidRPr="00B64785">
        <w:rPr>
          <w:sz w:val="24"/>
        </w:rPr>
        <w:t xml:space="preserve">OPIS SPOSOBU ROZLICZANIA ROBÓT TYMCZASOWYCH I TOWARZYSZĄCYCH </w:t>
      </w:r>
    </w:p>
    <w:p w14:paraId="3ED173CB" w14:textId="77777777" w:rsidR="00686D29" w:rsidRPr="00B64785" w:rsidRDefault="008A2D76">
      <w:pPr>
        <w:numPr>
          <w:ilvl w:val="0"/>
          <w:numId w:val="2"/>
        </w:numPr>
        <w:ind w:hanging="273"/>
        <w:rPr>
          <w:sz w:val="24"/>
        </w:rPr>
      </w:pPr>
      <w:r w:rsidRPr="00B64785">
        <w:rPr>
          <w:sz w:val="24"/>
        </w:rPr>
        <w:t xml:space="preserve">PRZEPISY ZWIĄZANE  </w:t>
      </w:r>
    </w:p>
    <w:p w14:paraId="0453F822" w14:textId="77777777" w:rsidR="00686D29" w:rsidRPr="00B64785" w:rsidRDefault="008A2D76">
      <w:pPr>
        <w:numPr>
          <w:ilvl w:val="1"/>
          <w:numId w:val="2"/>
        </w:numPr>
        <w:ind w:hanging="410"/>
        <w:rPr>
          <w:sz w:val="24"/>
        </w:rPr>
      </w:pPr>
      <w:r w:rsidRPr="00B64785">
        <w:rPr>
          <w:sz w:val="24"/>
        </w:rPr>
        <w:t xml:space="preserve">Wymagania ogólne  </w:t>
      </w:r>
    </w:p>
    <w:p w14:paraId="2462EB79" w14:textId="77777777" w:rsidR="00686D29" w:rsidRPr="00B64785" w:rsidRDefault="008A2D76">
      <w:pPr>
        <w:numPr>
          <w:ilvl w:val="1"/>
          <w:numId w:val="2"/>
        </w:numPr>
        <w:ind w:hanging="410"/>
        <w:rPr>
          <w:sz w:val="24"/>
        </w:rPr>
      </w:pPr>
      <w:r w:rsidRPr="00B64785">
        <w:rPr>
          <w:sz w:val="24"/>
        </w:rPr>
        <w:t xml:space="preserve">Wykaz ważniejszych aktów prawnych, norm i przepisów obowiązujących w Polsce dotyczących przedsięwzięcia  </w:t>
      </w:r>
    </w:p>
    <w:p w14:paraId="01F04080" w14:textId="77777777" w:rsidR="00686D29" w:rsidRPr="00B64785" w:rsidRDefault="008A2D76">
      <w:pPr>
        <w:spacing w:after="17" w:line="259" w:lineRule="auto"/>
        <w:ind w:left="0" w:firstLine="0"/>
        <w:jc w:val="left"/>
        <w:rPr>
          <w:sz w:val="24"/>
        </w:rPr>
      </w:pPr>
      <w:r w:rsidRPr="00B64785">
        <w:rPr>
          <w:sz w:val="24"/>
        </w:rPr>
        <w:t xml:space="preserve"> </w:t>
      </w:r>
    </w:p>
    <w:p w14:paraId="00A0C1B1" w14:textId="77777777" w:rsidR="00A4373B" w:rsidRPr="00B64785" w:rsidRDefault="00A4373B">
      <w:pPr>
        <w:spacing w:after="17" w:line="259" w:lineRule="auto"/>
        <w:ind w:left="0" w:firstLine="0"/>
        <w:jc w:val="left"/>
        <w:rPr>
          <w:sz w:val="24"/>
        </w:rPr>
      </w:pPr>
    </w:p>
    <w:p w14:paraId="3233580D" w14:textId="77777777" w:rsidR="00A4373B" w:rsidRPr="00B64785" w:rsidRDefault="00A4373B">
      <w:pPr>
        <w:spacing w:after="17" w:line="259" w:lineRule="auto"/>
        <w:ind w:left="0" w:firstLine="0"/>
        <w:jc w:val="left"/>
        <w:rPr>
          <w:sz w:val="24"/>
        </w:rPr>
      </w:pPr>
    </w:p>
    <w:p w14:paraId="76C5BFC4" w14:textId="77777777" w:rsidR="00A4373B" w:rsidRPr="00B64785" w:rsidRDefault="00A4373B">
      <w:pPr>
        <w:spacing w:after="17" w:line="259" w:lineRule="auto"/>
        <w:ind w:left="0" w:firstLine="0"/>
        <w:jc w:val="left"/>
        <w:rPr>
          <w:sz w:val="24"/>
        </w:rPr>
      </w:pPr>
    </w:p>
    <w:p w14:paraId="1B5AADC4" w14:textId="77777777" w:rsidR="00A4373B" w:rsidRPr="00B64785" w:rsidRDefault="00A4373B">
      <w:pPr>
        <w:spacing w:after="17" w:line="259" w:lineRule="auto"/>
        <w:ind w:left="0" w:firstLine="0"/>
        <w:jc w:val="left"/>
        <w:rPr>
          <w:sz w:val="24"/>
        </w:rPr>
      </w:pPr>
    </w:p>
    <w:p w14:paraId="00C8F520" w14:textId="77777777" w:rsidR="00A4373B" w:rsidRPr="00B64785" w:rsidRDefault="00A4373B">
      <w:pPr>
        <w:spacing w:after="17" w:line="259" w:lineRule="auto"/>
        <w:ind w:left="0" w:firstLine="0"/>
        <w:jc w:val="left"/>
        <w:rPr>
          <w:sz w:val="24"/>
        </w:rPr>
      </w:pPr>
    </w:p>
    <w:p w14:paraId="38707397" w14:textId="77777777" w:rsidR="00A4373B" w:rsidRPr="00B64785" w:rsidRDefault="00A4373B">
      <w:pPr>
        <w:spacing w:after="17" w:line="259" w:lineRule="auto"/>
        <w:ind w:left="0" w:firstLine="0"/>
        <w:jc w:val="left"/>
        <w:rPr>
          <w:sz w:val="24"/>
        </w:rPr>
      </w:pPr>
    </w:p>
    <w:p w14:paraId="78E7232C" w14:textId="05482783" w:rsidR="00686D29" w:rsidRPr="00B64785" w:rsidRDefault="00686D29">
      <w:pPr>
        <w:spacing w:after="49" w:line="259" w:lineRule="auto"/>
        <w:ind w:left="0" w:firstLine="0"/>
        <w:jc w:val="left"/>
        <w:rPr>
          <w:sz w:val="24"/>
        </w:rPr>
      </w:pPr>
    </w:p>
    <w:p w14:paraId="563D436D" w14:textId="77777777" w:rsidR="00686D29" w:rsidRPr="00B64785" w:rsidRDefault="008A2D76">
      <w:pPr>
        <w:tabs>
          <w:tab w:val="center" w:pos="637"/>
          <w:tab w:val="center" w:pos="1219"/>
        </w:tabs>
        <w:spacing w:after="55" w:line="259" w:lineRule="auto"/>
        <w:ind w:left="0" w:firstLine="0"/>
        <w:jc w:val="left"/>
        <w:rPr>
          <w:sz w:val="24"/>
        </w:rPr>
      </w:pPr>
      <w:r w:rsidRPr="00B64785">
        <w:rPr>
          <w:rFonts w:eastAsia="Calibri"/>
          <w:sz w:val="24"/>
        </w:rPr>
        <w:lastRenderedPageBreak/>
        <w:tab/>
      </w:r>
      <w:r w:rsidRPr="00B64785">
        <w:rPr>
          <w:b/>
          <w:sz w:val="24"/>
        </w:rPr>
        <w:t xml:space="preserve">1. </w:t>
      </w:r>
      <w:r w:rsidRPr="00B64785">
        <w:rPr>
          <w:b/>
          <w:sz w:val="24"/>
        </w:rPr>
        <w:tab/>
        <w:t xml:space="preserve">WSTĘP </w:t>
      </w:r>
    </w:p>
    <w:p w14:paraId="0750817F" w14:textId="77777777" w:rsidR="00686D29" w:rsidRPr="00B64785" w:rsidRDefault="008A2D76">
      <w:pPr>
        <w:ind w:left="293"/>
        <w:rPr>
          <w:sz w:val="24"/>
        </w:rPr>
      </w:pPr>
      <w:r w:rsidRPr="00B64785">
        <w:rPr>
          <w:sz w:val="24"/>
        </w:rPr>
        <w:t xml:space="preserve">1.1. Przedmiot i zakres robót budowlanych </w:t>
      </w:r>
    </w:p>
    <w:p w14:paraId="368490E5" w14:textId="18711DCE" w:rsidR="00686D29" w:rsidRPr="00B64785" w:rsidRDefault="008A2D76">
      <w:pPr>
        <w:ind w:left="-5"/>
        <w:rPr>
          <w:sz w:val="24"/>
        </w:rPr>
      </w:pPr>
      <w:r w:rsidRPr="00B64785">
        <w:rPr>
          <w:sz w:val="24"/>
        </w:rPr>
        <w:t>Specyfikacja Techniczna ST 00.01 „Wymagania ogólne” zawiera informacje oraz wymagania dotyczące wykonania i odbioru Robót, które zostaną zrealizowane w ramach zadania pn.: „</w:t>
      </w:r>
      <w:r w:rsidR="00A4373B" w:rsidRPr="00B64785">
        <w:rPr>
          <w:rStyle w:val="Bodytext"/>
          <w:sz w:val="24"/>
          <w:szCs w:val="24"/>
        </w:rPr>
        <w:t>Remont elewacji z wymianą okien w budynku garażu US Ustrzyki Dolne</w:t>
      </w:r>
      <w:r w:rsidRPr="00B64785">
        <w:rPr>
          <w:sz w:val="24"/>
        </w:rPr>
        <w:t xml:space="preserve">” </w:t>
      </w:r>
    </w:p>
    <w:p w14:paraId="16B77E08" w14:textId="77777777" w:rsidR="00686D29" w:rsidRPr="00B64785" w:rsidRDefault="008A2D76">
      <w:pPr>
        <w:spacing w:after="48" w:line="259" w:lineRule="auto"/>
        <w:ind w:left="240" w:firstLine="0"/>
        <w:jc w:val="left"/>
        <w:rPr>
          <w:sz w:val="24"/>
        </w:rPr>
      </w:pPr>
      <w:r w:rsidRPr="00B64785">
        <w:rPr>
          <w:sz w:val="24"/>
        </w:rPr>
        <w:t xml:space="preserve"> </w:t>
      </w:r>
    </w:p>
    <w:p w14:paraId="186AAE68" w14:textId="77777777" w:rsidR="00686D29" w:rsidRPr="00B64785" w:rsidRDefault="008A2D76">
      <w:pPr>
        <w:spacing w:after="24" w:line="250" w:lineRule="auto"/>
        <w:ind w:left="-5"/>
        <w:jc w:val="left"/>
        <w:rPr>
          <w:sz w:val="24"/>
        </w:rPr>
      </w:pPr>
      <w:r w:rsidRPr="00B64785">
        <w:rPr>
          <w:sz w:val="24"/>
        </w:rPr>
        <w:t xml:space="preserve">Inwestor  </w:t>
      </w:r>
    </w:p>
    <w:p w14:paraId="4FB199C8" w14:textId="77777777" w:rsidR="00686D29" w:rsidRPr="00B64785" w:rsidRDefault="008A2D76">
      <w:pPr>
        <w:spacing w:after="24" w:line="250" w:lineRule="auto"/>
        <w:ind w:left="-5"/>
        <w:jc w:val="left"/>
        <w:rPr>
          <w:sz w:val="24"/>
        </w:rPr>
      </w:pPr>
      <w:r w:rsidRPr="00B64785">
        <w:rPr>
          <w:sz w:val="24"/>
        </w:rPr>
        <w:t xml:space="preserve">SKARB PAŃSTWA - IZBA ADMINISTRACJI SKARBOWEJ W RZESZOWIE </w:t>
      </w:r>
    </w:p>
    <w:p w14:paraId="6B656ADD" w14:textId="77777777" w:rsidR="00686D29" w:rsidRPr="00B64785" w:rsidRDefault="008A2D76">
      <w:pPr>
        <w:ind w:left="-5"/>
        <w:rPr>
          <w:sz w:val="24"/>
        </w:rPr>
      </w:pPr>
      <w:r w:rsidRPr="00B64785">
        <w:rPr>
          <w:sz w:val="24"/>
        </w:rPr>
        <w:t xml:space="preserve">UL. GEODETÓW 1 </w:t>
      </w:r>
    </w:p>
    <w:p w14:paraId="2CC19EFE" w14:textId="77777777" w:rsidR="00686D29" w:rsidRPr="00B64785" w:rsidRDefault="008A2D76">
      <w:pPr>
        <w:ind w:left="-5"/>
        <w:rPr>
          <w:sz w:val="24"/>
        </w:rPr>
      </w:pPr>
      <w:r w:rsidRPr="00B64785">
        <w:rPr>
          <w:sz w:val="24"/>
        </w:rPr>
        <w:t xml:space="preserve">35-959 RZESZÓW  </w:t>
      </w:r>
    </w:p>
    <w:p w14:paraId="1AFD2FBF" w14:textId="77777777" w:rsidR="00686D29" w:rsidRPr="00B64785" w:rsidRDefault="008A2D76">
      <w:pPr>
        <w:spacing w:after="17" w:line="259" w:lineRule="auto"/>
        <w:ind w:left="0" w:firstLine="0"/>
        <w:jc w:val="left"/>
        <w:rPr>
          <w:sz w:val="24"/>
        </w:rPr>
      </w:pPr>
      <w:r w:rsidRPr="00B64785">
        <w:rPr>
          <w:sz w:val="24"/>
        </w:rPr>
        <w:t xml:space="preserve"> </w:t>
      </w:r>
    </w:p>
    <w:p w14:paraId="7E1D7213" w14:textId="5C59F5F2" w:rsidR="00686D29" w:rsidRPr="00B64785" w:rsidRDefault="008A2D76">
      <w:pPr>
        <w:ind w:left="-5" w:right="2905"/>
        <w:rPr>
          <w:sz w:val="24"/>
        </w:rPr>
      </w:pPr>
      <w:r w:rsidRPr="00B64785">
        <w:rPr>
          <w:sz w:val="24"/>
        </w:rPr>
        <w:t>Zadanie realizowane będzie w budynku</w:t>
      </w:r>
      <w:r w:rsidR="00A4373B" w:rsidRPr="00B64785">
        <w:rPr>
          <w:sz w:val="24"/>
        </w:rPr>
        <w:t xml:space="preserve"> garażowym Urzędu Skarbowego w </w:t>
      </w:r>
      <w:r w:rsidR="00573A33" w:rsidRPr="00B64785">
        <w:rPr>
          <w:sz w:val="24"/>
        </w:rPr>
        <w:t xml:space="preserve">Ustrzykach Dolnych,  Ul. Kopernika 1 , 38-700 Ustrzyki Dolne ; </w:t>
      </w:r>
      <w:bookmarkStart w:id="0" w:name="_GoBack"/>
      <w:bookmarkEnd w:id="0"/>
      <w:r w:rsidR="00573A33" w:rsidRPr="00B64785">
        <w:rPr>
          <w:sz w:val="24"/>
        </w:rPr>
        <w:t xml:space="preserve">…. </w:t>
      </w:r>
      <w:r w:rsidRPr="00B64785">
        <w:rPr>
          <w:sz w:val="24"/>
        </w:rPr>
        <w:t xml:space="preserve">   </w:t>
      </w:r>
    </w:p>
    <w:p w14:paraId="4AAE2BE0" w14:textId="77777777" w:rsidR="00686D29" w:rsidRPr="00B64785" w:rsidRDefault="008A2D76">
      <w:pPr>
        <w:spacing w:after="0" w:line="259" w:lineRule="auto"/>
        <w:ind w:left="0" w:firstLine="0"/>
        <w:jc w:val="left"/>
        <w:rPr>
          <w:sz w:val="24"/>
        </w:rPr>
      </w:pPr>
      <w:r w:rsidRPr="00B64785">
        <w:rPr>
          <w:sz w:val="24"/>
        </w:rPr>
        <w:t xml:space="preserve"> </w:t>
      </w:r>
    </w:p>
    <w:p w14:paraId="16D61CA6" w14:textId="77777777" w:rsidR="00686D29" w:rsidRPr="00B64785" w:rsidRDefault="008A2D76">
      <w:pPr>
        <w:ind w:left="-5"/>
        <w:rPr>
          <w:sz w:val="24"/>
        </w:rPr>
      </w:pPr>
      <w:r w:rsidRPr="00B64785">
        <w:rPr>
          <w:sz w:val="24"/>
        </w:rPr>
        <w:t xml:space="preserve">Zakres zadań dla zamierzenia budowlanego: </w:t>
      </w:r>
    </w:p>
    <w:p w14:paraId="2F15D1D7" w14:textId="77777777" w:rsidR="00686D29" w:rsidRPr="00B64785" w:rsidRDefault="008A2D76">
      <w:pPr>
        <w:numPr>
          <w:ilvl w:val="4"/>
          <w:numId w:val="5"/>
        </w:numPr>
        <w:spacing w:after="29"/>
        <w:ind w:hanging="360"/>
        <w:rPr>
          <w:sz w:val="24"/>
        </w:rPr>
      </w:pPr>
      <w:r w:rsidRPr="00B64785">
        <w:rPr>
          <w:sz w:val="24"/>
        </w:rPr>
        <w:t xml:space="preserve">badania istniejącego tynku na odspojenie poprzez opukanie uszkodzonych tynków na ścianach </w:t>
      </w:r>
    </w:p>
    <w:p w14:paraId="731FEE28" w14:textId="77777777" w:rsidR="00686D29" w:rsidRPr="00B64785" w:rsidRDefault="008A2D76">
      <w:pPr>
        <w:numPr>
          <w:ilvl w:val="4"/>
          <w:numId w:val="5"/>
        </w:numPr>
        <w:spacing w:after="33"/>
        <w:ind w:hanging="360"/>
        <w:rPr>
          <w:sz w:val="24"/>
        </w:rPr>
      </w:pPr>
      <w:r w:rsidRPr="00B64785">
        <w:rPr>
          <w:sz w:val="24"/>
        </w:rPr>
        <w:t xml:space="preserve">uzupełnienie ubytków wyprawy elewacyjnej odpowiednim dla danego systemu,  </w:t>
      </w:r>
    </w:p>
    <w:p w14:paraId="2B00788E" w14:textId="77777777" w:rsidR="00686D29" w:rsidRPr="00B64785" w:rsidRDefault="008A2D76">
      <w:pPr>
        <w:numPr>
          <w:ilvl w:val="4"/>
          <w:numId w:val="5"/>
        </w:numPr>
        <w:spacing w:after="76"/>
        <w:ind w:hanging="360"/>
        <w:rPr>
          <w:sz w:val="24"/>
        </w:rPr>
      </w:pPr>
      <w:r w:rsidRPr="00B64785">
        <w:rPr>
          <w:sz w:val="24"/>
        </w:rPr>
        <w:t xml:space="preserve">demontaż wszystkich elementów zewnętrznych ruchomych i zabezpieczenie wszystkich elementów stałych przymocowanych do budynku  </w:t>
      </w:r>
    </w:p>
    <w:p w14:paraId="7C5B37AF" w14:textId="0589CC5F" w:rsidR="00573A33" w:rsidRPr="00B64785" w:rsidRDefault="00573A33">
      <w:pPr>
        <w:numPr>
          <w:ilvl w:val="4"/>
          <w:numId w:val="5"/>
        </w:numPr>
        <w:spacing w:after="76"/>
        <w:ind w:hanging="360"/>
        <w:rPr>
          <w:sz w:val="24"/>
        </w:rPr>
      </w:pPr>
      <w:r w:rsidRPr="00B64785">
        <w:rPr>
          <w:sz w:val="24"/>
        </w:rPr>
        <w:t xml:space="preserve">docieplenie elewacji styropianem gr. 5 cm </w:t>
      </w:r>
    </w:p>
    <w:p w14:paraId="1272083F" w14:textId="0FF46DCF" w:rsidR="00573A33" w:rsidRPr="00B64785" w:rsidRDefault="00573A33">
      <w:pPr>
        <w:numPr>
          <w:ilvl w:val="4"/>
          <w:numId w:val="5"/>
        </w:numPr>
        <w:spacing w:after="76"/>
        <w:ind w:hanging="360"/>
        <w:rPr>
          <w:sz w:val="24"/>
        </w:rPr>
      </w:pPr>
      <w:r w:rsidRPr="00B64785">
        <w:rPr>
          <w:sz w:val="24"/>
        </w:rPr>
        <w:t>założenie siatki plastikowej</w:t>
      </w:r>
    </w:p>
    <w:p w14:paraId="2F255619" w14:textId="0F952FCB" w:rsidR="00573A33" w:rsidRPr="00B64785" w:rsidRDefault="00573A33">
      <w:pPr>
        <w:numPr>
          <w:ilvl w:val="4"/>
          <w:numId w:val="5"/>
        </w:numPr>
        <w:spacing w:after="76"/>
        <w:ind w:hanging="360"/>
        <w:rPr>
          <w:sz w:val="24"/>
        </w:rPr>
      </w:pPr>
      <w:r w:rsidRPr="00B64785">
        <w:rPr>
          <w:sz w:val="24"/>
        </w:rPr>
        <w:t>nałożenie faktury tynku cienkowarstwowego na elewację</w:t>
      </w:r>
    </w:p>
    <w:p w14:paraId="69573298" w14:textId="238D3B83" w:rsidR="00573A33" w:rsidRPr="00B64785" w:rsidRDefault="00573A33">
      <w:pPr>
        <w:numPr>
          <w:ilvl w:val="4"/>
          <w:numId w:val="5"/>
        </w:numPr>
        <w:spacing w:after="76"/>
        <w:ind w:hanging="360"/>
        <w:rPr>
          <w:sz w:val="24"/>
        </w:rPr>
      </w:pPr>
      <w:r w:rsidRPr="00B64785">
        <w:rPr>
          <w:sz w:val="24"/>
        </w:rPr>
        <w:t>wymiana stolarki okiennej na nową</w:t>
      </w:r>
    </w:p>
    <w:p w14:paraId="4FB680F3" w14:textId="08C4AE31" w:rsidR="00686D29" w:rsidRPr="00B64785" w:rsidRDefault="00686D29">
      <w:pPr>
        <w:spacing w:after="0" w:line="259" w:lineRule="auto"/>
        <w:ind w:left="0" w:firstLine="0"/>
        <w:jc w:val="left"/>
        <w:rPr>
          <w:sz w:val="24"/>
        </w:rPr>
      </w:pPr>
    </w:p>
    <w:p w14:paraId="277DD487" w14:textId="77777777" w:rsidR="00686D29" w:rsidRPr="00B64785" w:rsidRDefault="008A2D76">
      <w:pPr>
        <w:spacing w:after="24" w:line="250" w:lineRule="auto"/>
        <w:ind w:left="-5"/>
        <w:jc w:val="left"/>
        <w:rPr>
          <w:sz w:val="24"/>
        </w:rPr>
      </w:pPr>
      <w:r w:rsidRPr="00B64785">
        <w:rPr>
          <w:sz w:val="24"/>
        </w:rPr>
        <w:t xml:space="preserve">WYKAZ SPECYFIKACJI TECHNICZNYCH ROBÓT: </w:t>
      </w:r>
    </w:p>
    <w:p w14:paraId="7C30D7C5" w14:textId="77777777" w:rsidR="00573A33" w:rsidRPr="00B64785" w:rsidRDefault="00573A33">
      <w:pPr>
        <w:spacing w:after="24" w:line="250" w:lineRule="auto"/>
        <w:ind w:left="-5"/>
        <w:jc w:val="left"/>
        <w:rPr>
          <w:sz w:val="24"/>
        </w:rPr>
      </w:pPr>
    </w:p>
    <w:p w14:paraId="214F0840" w14:textId="7C183E20" w:rsidR="00686D29" w:rsidRPr="00B64785" w:rsidRDefault="007646EC">
      <w:pPr>
        <w:spacing w:after="24" w:line="250" w:lineRule="auto"/>
        <w:ind w:left="-5"/>
        <w:jc w:val="left"/>
        <w:rPr>
          <w:color w:val="auto"/>
          <w:sz w:val="24"/>
        </w:rPr>
      </w:pPr>
      <w:r w:rsidRPr="00B64785">
        <w:rPr>
          <w:color w:val="auto"/>
          <w:sz w:val="24"/>
        </w:rPr>
        <w:t xml:space="preserve">STR-1 –WYMIANA STOLARKI OKIENNEJ  </w:t>
      </w:r>
      <w:r w:rsidR="008A2D76" w:rsidRPr="00B64785">
        <w:rPr>
          <w:color w:val="auto"/>
          <w:sz w:val="24"/>
        </w:rPr>
        <w:t xml:space="preserve"> </w:t>
      </w:r>
    </w:p>
    <w:p w14:paraId="6FFC447B" w14:textId="7EDC36F2" w:rsidR="00686D29" w:rsidRPr="00B64785" w:rsidRDefault="008A2D76">
      <w:pPr>
        <w:spacing w:after="24" w:line="250" w:lineRule="auto"/>
        <w:ind w:left="-5"/>
        <w:jc w:val="left"/>
        <w:rPr>
          <w:color w:val="auto"/>
          <w:sz w:val="24"/>
        </w:rPr>
      </w:pPr>
      <w:r w:rsidRPr="00B64785">
        <w:rPr>
          <w:color w:val="auto"/>
          <w:sz w:val="24"/>
        </w:rPr>
        <w:t>STR</w:t>
      </w:r>
      <w:r w:rsidR="007646EC" w:rsidRPr="00B64785">
        <w:rPr>
          <w:color w:val="auto"/>
          <w:sz w:val="24"/>
        </w:rPr>
        <w:t xml:space="preserve">-2 – DOCIEPLENIE ELEWACJI </w:t>
      </w:r>
      <w:r w:rsidRPr="00B64785">
        <w:rPr>
          <w:color w:val="auto"/>
          <w:sz w:val="24"/>
        </w:rPr>
        <w:t xml:space="preserve"> </w:t>
      </w:r>
    </w:p>
    <w:p w14:paraId="3B105AE5" w14:textId="49145400" w:rsidR="00686D29" w:rsidRPr="00B64785" w:rsidRDefault="00686D29">
      <w:pPr>
        <w:spacing w:after="17" w:line="259" w:lineRule="auto"/>
        <w:ind w:left="0" w:firstLine="0"/>
        <w:jc w:val="left"/>
        <w:rPr>
          <w:sz w:val="24"/>
        </w:rPr>
      </w:pPr>
    </w:p>
    <w:p w14:paraId="7D7BC43A" w14:textId="77777777" w:rsidR="00686D29" w:rsidRPr="00B64785" w:rsidRDefault="008A2D76">
      <w:pPr>
        <w:spacing w:after="17" w:line="259" w:lineRule="auto"/>
        <w:ind w:left="0" w:firstLine="0"/>
        <w:jc w:val="left"/>
        <w:rPr>
          <w:sz w:val="24"/>
        </w:rPr>
      </w:pPr>
      <w:r w:rsidRPr="00B64785">
        <w:rPr>
          <w:sz w:val="24"/>
        </w:rPr>
        <w:t xml:space="preserve"> </w:t>
      </w:r>
    </w:p>
    <w:p w14:paraId="1023D863" w14:textId="77777777" w:rsidR="00686D29" w:rsidRPr="00B64785" w:rsidRDefault="008A2D76">
      <w:pPr>
        <w:spacing w:after="41"/>
        <w:ind w:left="-5"/>
        <w:rPr>
          <w:sz w:val="24"/>
        </w:rPr>
      </w:pPr>
      <w:r w:rsidRPr="00B64785">
        <w:rPr>
          <w:sz w:val="24"/>
        </w:rPr>
        <w:t xml:space="preserve">Nie wymienienie tytułu jakiejkolwiek dziedziny, grupy, podgrupy czy normy nie zwalnia Wykonawcy od obowiązku stosowania wymogów określonych prawem polskim. Wykonawca będzie przestrzegał praw autorskich i patentowych. Jest zobowiązany do odpowiedzialności za spełnienie wszystkich wymagań prawnych w odniesieniu do używanych opatentowanych urządzeń lub metod. </w:t>
      </w:r>
    </w:p>
    <w:p w14:paraId="4A31166C" w14:textId="77777777" w:rsidR="00686D29" w:rsidRPr="00B64785" w:rsidRDefault="008A2D76">
      <w:pPr>
        <w:numPr>
          <w:ilvl w:val="1"/>
          <w:numId w:val="3"/>
        </w:numPr>
        <w:ind w:hanging="360"/>
        <w:jc w:val="left"/>
        <w:rPr>
          <w:sz w:val="24"/>
        </w:rPr>
      </w:pPr>
      <w:r w:rsidRPr="00B64785">
        <w:rPr>
          <w:sz w:val="24"/>
        </w:rPr>
        <w:t xml:space="preserve">Wyszczególnienie i opis prac towarzyszących i robót tymczasowych </w:t>
      </w:r>
    </w:p>
    <w:p w14:paraId="5835F983" w14:textId="36BA0AB7" w:rsidR="00686D29" w:rsidRPr="00B64785" w:rsidRDefault="008A2D76">
      <w:pPr>
        <w:ind w:left="-5"/>
        <w:rPr>
          <w:sz w:val="24"/>
        </w:rPr>
      </w:pPr>
      <w:r w:rsidRPr="00B64785">
        <w:rPr>
          <w:sz w:val="24"/>
        </w:rPr>
        <w:t>Prace towarzyszące: zabezpieczenie terenu budo</w:t>
      </w:r>
      <w:r w:rsidR="00573A33" w:rsidRPr="00B64785">
        <w:rPr>
          <w:sz w:val="24"/>
        </w:rPr>
        <w:t>wy, którym jest budynek garażowy Urzędu Skarbowego w Ustrzykach Dolnych</w:t>
      </w:r>
      <w:r w:rsidRPr="00B64785">
        <w:rPr>
          <w:sz w:val="24"/>
        </w:rPr>
        <w:t xml:space="preserve"> od rozpoczęcia, do zakończenia robót i ich odbioru końcowego. W szczególności należy zab</w:t>
      </w:r>
      <w:r w:rsidR="00573A33" w:rsidRPr="00B64785">
        <w:rPr>
          <w:sz w:val="24"/>
        </w:rPr>
        <w:t>ezpieczyć</w:t>
      </w:r>
      <w:r w:rsidRPr="00B64785">
        <w:rPr>
          <w:sz w:val="24"/>
        </w:rPr>
        <w:t xml:space="preserve"> okna, drzwi, murki </w:t>
      </w:r>
      <w:r w:rsidRPr="00B64785">
        <w:rPr>
          <w:sz w:val="24"/>
        </w:rPr>
        <w:lastRenderedPageBreak/>
        <w:t xml:space="preserve">zewnętrzne itp. przed zachlapaniem farbą. Koszt zabezpieczeń nie podlega odrębnej kalkulacji  i przyjmuje się, że jest on wkalkulowany w cenę umowną. </w:t>
      </w:r>
    </w:p>
    <w:p w14:paraId="29B1ECFC" w14:textId="77777777" w:rsidR="00686D29" w:rsidRPr="00B64785" w:rsidRDefault="008A2D76">
      <w:pPr>
        <w:spacing w:after="41"/>
        <w:ind w:left="-5"/>
        <w:rPr>
          <w:sz w:val="24"/>
        </w:rPr>
      </w:pPr>
      <w:r w:rsidRPr="00B64785">
        <w:rPr>
          <w:sz w:val="24"/>
        </w:rPr>
        <w:t xml:space="preserve">Roboty tymczasowe obejmują m.in. montaż rusztowań, tymczasowe zadaszenia, zabezpieczenia strefy wejściowej oraz odłączenie instalacji na czas robót. </w:t>
      </w:r>
    </w:p>
    <w:p w14:paraId="29DD4395" w14:textId="77777777" w:rsidR="00686D29" w:rsidRPr="00B64785" w:rsidRDefault="008A2D76">
      <w:pPr>
        <w:numPr>
          <w:ilvl w:val="1"/>
          <w:numId w:val="3"/>
        </w:numPr>
        <w:spacing w:after="24" w:line="250" w:lineRule="auto"/>
        <w:ind w:hanging="360"/>
        <w:jc w:val="left"/>
        <w:rPr>
          <w:sz w:val="24"/>
        </w:rPr>
      </w:pPr>
      <w:r w:rsidRPr="00B64785">
        <w:rPr>
          <w:sz w:val="24"/>
        </w:rPr>
        <w:t xml:space="preserve">Informacje o terenie budowy </w:t>
      </w:r>
    </w:p>
    <w:p w14:paraId="28768246" w14:textId="610B6E17" w:rsidR="00686D29" w:rsidRPr="00B64785" w:rsidRDefault="00573A33">
      <w:pPr>
        <w:ind w:left="-5"/>
        <w:rPr>
          <w:sz w:val="24"/>
        </w:rPr>
      </w:pPr>
      <w:r w:rsidRPr="00B64785">
        <w:rPr>
          <w:sz w:val="24"/>
        </w:rPr>
        <w:t xml:space="preserve">Teren budowy stanowi budynek garażu </w:t>
      </w:r>
      <w:r w:rsidR="00894745" w:rsidRPr="00B64785">
        <w:rPr>
          <w:sz w:val="24"/>
        </w:rPr>
        <w:t xml:space="preserve"> Urzędu Skarbowego w Ustrzykach Dolnych, który stanowi</w:t>
      </w:r>
      <w:r w:rsidR="008A2D76" w:rsidRPr="00B64785">
        <w:rPr>
          <w:sz w:val="24"/>
        </w:rPr>
        <w:t xml:space="preserve"> własność Skarbu Państwa.  Poruszanie się po terenie obiektu jest możliwe tylko za zgodą użytkownika, tj.</w:t>
      </w:r>
      <w:r w:rsidR="00894745" w:rsidRPr="00B64785">
        <w:rPr>
          <w:sz w:val="24"/>
        </w:rPr>
        <w:t xml:space="preserve"> administratora budynku</w:t>
      </w:r>
      <w:r w:rsidR="008A2D76" w:rsidRPr="00B64785">
        <w:rPr>
          <w:sz w:val="24"/>
        </w:rPr>
        <w:t xml:space="preserve"> Urz</w:t>
      </w:r>
      <w:r w:rsidR="00894745" w:rsidRPr="00B64785">
        <w:rPr>
          <w:sz w:val="24"/>
        </w:rPr>
        <w:t xml:space="preserve">ędu Skarbowego w Ustrzykach Dolnych w </w:t>
      </w:r>
      <w:r w:rsidR="008A2D76" w:rsidRPr="00B64785">
        <w:rPr>
          <w:sz w:val="24"/>
        </w:rPr>
        <w:t xml:space="preserve">godzinach ustalonych z użytkownikiem.  </w:t>
      </w:r>
    </w:p>
    <w:p w14:paraId="6570746B" w14:textId="77777777" w:rsidR="00686D29" w:rsidRPr="00B64785" w:rsidRDefault="008A2D76">
      <w:pPr>
        <w:numPr>
          <w:ilvl w:val="2"/>
          <w:numId w:val="7"/>
        </w:numPr>
        <w:ind w:hanging="456"/>
        <w:rPr>
          <w:sz w:val="24"/>
        </w:rPr>
      </w:pPr>
      <w:r w:rsidRPr="00B64785">
        <w:rPr>
          <w:sz w:val="24"/>
        </w:rPr>
        <w:t xml:space="preserve">Organizacja robót budowlanych </w:t>
      </w:r>
    </w:p>
    <w:p w14:paraId="262F2788" w14:textId="77777777" w:rsidR="00686D29" w:rsidRPr="00B64785" w:rsidRDefault="008A2D76">
      <w:pPr>
        <w:ind w:left="-5"/>
        <w:rPr>
          <w:sz w:val="24"/>
        </w:rPr>
      </w:pPr>
      <w:r w:rsidRPr="00B64785">
        <w:rPr>
          <w:sz w:val="24"/>
        </w:rPr>
        <w:t xml:space="preserve">Planowane roboty należy zorganizować i przeprowadzić z uwzględnieniem ograniczeń wynikających z faktu użytkowania budynku.  </w:t>
      </w:r>
    </w:p>
    <w:p w14:paraId="06E9C60C" w14:textId="77777777" w:rsidR="00686D29" w:rsidRPr="00B64785" w:rsidRDefault="008A2D76">
      <w:pPr>
        <w:numPr>
          <w:ilvl w:val="2"/>
          <w:numId w:val="7"/>
        </w:numPr>
        <w:ind w:hanging="456"/>
        <w:rPr>
          <w:sz w:val="24"/>
        </w:rPr>
      </w:pPr>
      <w:r w:rsidRPr="00B64785">
        <w:rPr>
          <w:sz w:val="24"/>
        </w:rPr>
        <w:t xml:space="preserve">Zabezpieczenie interesów osób trzecich </w:t>
      </w:r>
    </w:p>
    <w:p w14:paraId="515F5EC6" w14:textId="77777777" w:rsidR="00686D29" w:rsidRPr="00B64785" w:rsidRDefault="008A2D76">
      <w:pPr>
        <w:ind w:left="-5"/>
        <w:rPr>
          <w:sz w:val="24"/>
        </w:rPr>
      </w:pPr>
      <w:r w:rsidRPr="00B64785">
        <w:rPr>
          <w:sz w:val="24"/>
        </w:rPr>
        <w:t xml:space="preserve">Wykonawca jest zobowiązany do ochrony przed uszkodzeniem lub zniszczeniem własności publicznej i prywatnej. Jeżeli w związku z zaniedbaniem, niewłaściwym prowadzeniem Robót lub brakiem koniecznych działań ze strony Wykonawcy nastąpi uszkodzenie lub zniszczenie własności publicznej lub prywatnej to Wykonawca na swój koszt naprawi lub odtworzy uszkodzoną własność. Stan naprawionej własności powinien nie być gorszy niż przed powstaniem uszkodzenia.  </w:t>
      </w:r>
    </w:p>
    <w:p w14:paraId="52C3B668" w14:textId="77777777" w:rsidR="00686D29" w:rsidRPr="00B64785" w:rsidRDefault="008A2D76">
      <w:pPr>
        <w:numPr>
          <w:ilvl w:val="2"/>
          <w:numId w:val="7"/>
        </w:numPr>
        <w:ind w:hanging="456"/>
        <w:rPr>
          <w:sz w:val="24"/>
        </w:rPr>
      </w:pPr>
      <w:r w:rsidRPr="00B64785">
        <w:rPr>
          <w:sz w:val="24"/>
        </w:rPr>
        <w:t xml:space="preserve">Ochrona środowiska </w:t>
      </w:r>
    </w:p>
    <w:p w14:paraId="3939A3E0" w14:textId="6D7439EC" w:rsidR="00686D29" w:rsidRPr="00B64785" w:rsidRDefault="008A2D76">
      <w:pPr>
        <w:ind w:left="-5"/>
        <w:rPr>
          <w:sz w:val="24"/>
        </w:rPr>
      </w:pPr>
      <w:r w:rsidRPr="00B64785">
        <w:rPr>
          <w:sz w:val="24"/>
        </w:rPr>
        <w:t xml:space="preserve">Wykonawca ma obowiązek znać i stosować w czasie prowadzenia robót wszelkie przepisy dotyczące ochrony środowiska naturalnego, podejmować wszelkie konieczne kroki mające na celu stosowanie się do przepisów i norm dotyczących ochrony środowiska na terenie i wokół terenu budowy, oraz będzie unikać uszkodzeń lub uciążliwości </w:t>
      </w:r>
      <w:r w:rsidR="00894745" w:rsidRPr="00B64785">
        <w:rPr>
          <w:sz w:val="24"/>
        </w:rPr>
        <w:t>dla osób i własności społecznej,</w:t>
      </w:r>
      <w:r w:rsidRPr="00B64785">
        <w:rPr>
          <w:sz w:val="24"/>
        </w:rPr>
        <w:t xml:space="preserve"> a wynikających ze skażenia, hałasu lub innych przyczyn powstałych w następstwie jego sposobu działania. </w:t>
      </w:r>
    </w:p>
    <w:p w14:paraId="73509805" w14:textId="77777777" w:rsidR="00686D29" w:rsidRPr="00B64785" w:rsidRDefault="008A2D76">
      <w:pPr>
        <w:numPr>
          <w:ilvl w:val="2"/>
          <w:numId w:val="7"/>
        </w:numPr>
        <w:ind w:hanging="456"/>
        <w:rPr>
          <w:sz w:val="24"/>
        </w:rPr>
      </w:pPr>
      <w:r w:rsidRPr="00B64785">
        <w:rPr>
          <w:sz w:val="24"/>
        </w:rPr>
        <w:t xml:space="preserve">Warunki bezpieczeństwa pracy  </w:t>
      </w:r>
    </w:p>
    <w:p w14:paraId="75E4FB3D" w14:textId="77777777" w:rsidR="00686D29" w:rsidRPr="00B64785" w:rsidRDefault="008A2D76">
      <w:pPr>
        <w:spacing w:after="56"/>
        <w:ind w:left="-5"/>
        <w:rPr>
          <w:sz w:val="24"/>
        </w:rPr>
      </w:pPr>
      <w:r w:rsidRPr="00B64785">
        <w:rPr>
          <w:sz w:val="24"/>
        </w:rPr>
        <w:t xml:space="preserve">Podczas realizacji robót Wykonawca będzie ponosić pełną odpowiedzialność za przestrzeganie przepisów dotyczących bezpieczeństwa i higieny pracy. Wykonawca w szczególności winien: </w:t>
      </w:r>
    </w:p>
    <w:p w14:paraId="6C874413" w14:textId="77777777" w:rsidR="00686D29" w:rsidRPr="00B64785" w:rsidRDefault="008A2D76">
      <w:pPr>
        <w:numPr>
          <w:ilvl w:val="3"/>
          <w:numId w:val="4"/>
        </w:numPr>
        <w:spacing w:after="56"/>
        <w:ind w:hanging="360"/>
        <w:rPr>
          <w:sz w:val="24"/>
        </w:rPr>
      </w:pPr>
      <w:r w:rsidRPr="00B64785">
        <w:rPr>
          <w:sz w:val="24"/>
        </w:rPr>
        <w:t xml:space="preserve">zadbać aby personel nie wykonywał pracy w warunkach niebezpiecznych i szkodliwych dla zdrowia, oraz nie spełniających odpowiednich wymagań sanitarnych, </w:t>
      </w:r>
    </w:p>
    <w:p w14:paraId="1C4B82EB" w14:textId="77777777" w:rsidR="00686D29" w:rsidRPr="00B64785" w:rsidRDefault="008A2D76">
      <w:pPr>
        <w:numPr>
          <w:ilvl w:val="3"/>
          <w:numId w:val="4"/>
        </w:numPr>
        <w:spacing w:after="56"/>
        <w:ind w:hanging="360"/>
        <w:rPr>
          <w:sz w:val="24"/>
        </w:rPr>
      </w:pPr>
      <w:r w:rsidRPr="00B64785">
        <w:rPr>
          <w:sz w:val="24"/>
        </w:rPr>
        <w:t xml:space="preserve">wszystkie osoby dopuszczone do pracy na budowie były wyposażone w odzież roboczą ochronną i posiadały odpowiednie przeszkolenie bhp, </w:t>
      </w:r>
    </w:p>
    <w:p w14:paraId="17EA2825" w14:textId="77777777" w:rsidR="00686D29" w:rsidRPr="00B64785" w:rsidRDefault="008A2D76">
      <w:pPr>
        <w:numPr>
          <w:ilvl w:val="3"/>
          <w:numId w:val="4"/>
        </w:numPr>
        <w:spacing w:after="56"/>
        <w:ind w:hanging="360"/>
        <w:rPr>
          <w:sz w:val="24"/>
        </w:rPr>
      </w:pPr>
      <w:r w:rsidRPr="00B64785">
        <w:rPr>
          <w:sz w:val="24"/>
        </w:rPr>
        <w:t xml:space="preserve">osoby wykonujące roboty stwarzające zagrożenie muszą być ponadto wyposażone stosownie do potrzeb w środki ochrony osobistej tj. okulary lub tarcze ochronne, maski przeciwpyłowe itp., </w:t>
      </w:r>
    </w:p>
    <w:p w14:paraId="0D12E4D1" w14:textId="77777777" w:rsidR="00686D29" w:rsidRPr="00B64785" w:rsidRDefault="008A2D76">
      <w:pPr>
        <w:numPr>
          <w:ilvl w:val="3"/>
          <w:numId w:val="4"/>
        </w:numPr>
        <w:spacing w:after="56"/>
        <w:ind w:hanging="360"/>
        <w:rPr>
          <w:sz w:val="24"/>
        </w:rPr>
      </w:pPr>
      <w:r w:rsidRPr="00B64785">
        <w:rPr>
          <w:sz w:val="24"/>
        </w:rPr>
        <w:t xml:space="preserve">Wykonawca zapewni i będzie utrzymywał wszelkie urządzenia zabezpieczające, socjalne, sprzęt i odpowiednią odzież dla ochrony zdrowia i życia osób zatrudnionych na budowie, </w:t>
      </w:r>
    </w:p>
    <w:p w14:paraId="28E0E372" w14:textId="77777777" w:rsidR="00686D29" w:rsidRPr="00B64785" w:rsidRDefault="008A2D76">
      <w:pPr>
        <w:numPr>
          <w:ilvl w:val="3"/>
          <w:numId w:val="4"/>
        </w:numPr>
        <w:spacing w:after="26"/>
        <w:ind w:hanging="360"/>
        <w:rPr>
          <w:sz w:val="24"/>
        </w:rPr>
      </w:pPr>
      <w:r w:rsidRPr="00B64785">
        <w:rPr>
          <w:sz w:val="24"/>
        </w:rPr>
        <w:t xml:space="preserve">Wykonawca zabezpieczy teren budowy i wszelkie urządzenia przed dostępem osób postronnych, </w:t>
      </w:r>
    </w:p>
    <w:p w14:paraId="568244C2" w14:textId="0BFCB86A" w:rsidR="00686D29" w:rsidRPr="00B64785" w:rsidRDefault="008A2D76">
      <w:pPr>
        <w:numPr>
          <w:ilvl w:val="3"/>
          <w:numId w:val="4"/>
        </w:numPr>
        <w:ind w:hanging="360"/>
        <w:rPr>
          <w:sz w:val="24"/>
        </w:rPr>
      </w:pPr>
      <w:r w:rsidRPr="00B64785">
        <w:rPr>
          <w:sz w:val="24"/>
        </w:rPr>
        <w:lastRenderedPageBreak/>
        <w:t>uznaje się, że wszelkie koszty związane z wypełnieniem wymagań określonych powyżej nie podlegają odrębnej zapłacie</w:t>
      </w:r>
      <w:r w:rsidR="00894745" w:rsidRPr="00B64785">
        <w:rPr>
          <w:sz w:val="24"/>
        </w:rPr>
        <w:t xml:space="preserve"> </w:t>
      </w:r>
      <w:r w:rsidRPr="00B64785">
        <w:rPr>
          <w:sz w:val="24"/>
        </w:rPr>
        <w:t xml:space="preserve">i są uwzględnione w cenie umownej. </w:t>
      </w:r>
    </w:p>
    <w:p w14:paraId="5E94B718" w14:textId="77777777" w:rsidR="00686D29" w:rsidRPr="00B64785" w:rsidRDefault="008A2D76">
      <w:pPr>
        <w:ind w:left="-5"/>
        <w:rPr>
          <w:sz w:val="24"/>
        </w:rPr>
      </w:pPr>
      <w:r w:rsidRPr="00B64785">
        <w:rPr>
          <w:sz w:val="24"/>
        </w:rPr>
        <w:t xml:space="preserve">Wykonawca ponadto będzie przestrzegać przepisów ochrony przeciwpożarowej. Materiały łatwopalne będą składowane w sposób zgodny z odpowiednimi przepisami i zabezpieczone przed dostępem osób trzecich. </w:t>
      </w:r>
    </w:p>
    <w:p w14:paraId="0A40EDC9" w14:textId="77777777" w:rsidR="00686D29" w:rsidRPr="00B64785" w:rsidRDefault="008A2D76">
      <w:pPr>
        <w:ind w:left="-5"/>
        <w:rPr>
          <w:sz w:val="24"/>
        </w:rPr>
      </w:pPr>
      <w:r w:rsidRPr="00B64785">
        <w:rPr>
          <w:sz w:val="24"/>
        </w:rPr>
        <w:t xml:space="preserve">Wykonawca będzie odpowiedzialny za wszelkie straty spowodowane pożarem wywołanym jako rezultat realizacji robót lub przez personel Wykonawcy. </w:t>
      </w:r>
    </w:p>
    <w:p w14:paraId="77EEF83B" w14:textId="77777777" w:rsidR="00686D29" w:rsidRPr="00B64785" w:rsidRDefault="008A2D76">
      <w:pPr>
        <w:numPr>
          <w:ilvl w:val="2"/>
          <w:numId w:val="6"/>
        </w:numPr>
        <w:spacing w:after="24" w:line="250" w:lineRule="auto"/>
        <w:ind w:hanging="502"/>
        <w:jc w:val="left"/>
        <w:rPr>
          <w:sz w:val="24"/>
        </w:rPr>
      </w:pPr>
      <w:r w:rsidRPr="00B64785">
        <w:rPr>
          <w:sz w:val="24"/>
        </w:rPr>
        <w:t xml:space="preserve">Zaplecze dla potrzeb wykonawcy </w:t>
      </w:r>
    </w:p>
    <w:p w14:paraId="25B5E2D3" w14:textId="77777777" w:rsidR="00686D29" w:rsidRPr="00B64785" w:rsidRDefault="008A2D76">
      <w:pPr>
        <w:ind w:left="-5"/>
        <w:rPr>
          <w:sz w:val="24"/>
        </w:rPr>
      </w:pPr>
      <w:r w:rsidRPr="00B64785">
        <w:rPr>
          <w:sz w:val="24"/>
        </w:rPr>
        <w:t xml:space="preserve">Zaplecze budowy może być wydzielone w uzgodnionym z Inwestorem miejscu w rejonie prowadzenia prac. Zamawiający zapewni  dostęp do bieżącej wody wodociągowej i energii elektrycznej do prowadzenia prac budowlanych. </w:t>
      </w:r>
    </w:p>
    <w:p w14:paraId="4DCB8800" w14:textId="77777777" w:rsidR="00686D29" w:rsidRPr="00B64785" w:rsidRDefault="008A2D76">
      <w:pPr>
        <w:numPr>
          <w:ilvl w:val="2"/>
          <w:numId w:val="6"/>
        </w:numPr>
        <w:spacing w:after="24" w:line="250" w:lineRule="auto"/>
        <w:ind w:hanging="502"/>
        <w:jc w:val="left"/>
        <w:rPr>
          <w:sz w:val="24"/>
        </w:rPr>
      </w:pPr>
      <w:r w:rsidRPr="00B64785">
        <w:rPr>
          <w:sz w:val="24"/>
        </w:rPr>
        <w:t xml:space="preserve">Warunki organizacji ruchu </w:t>
      </w:r>
    </w:p>
    <w:p w14:paraId="142D4F8E" w14:textId="466A4C27" w:rsidR="00686D29" w:rsidRPr="00B64785" w:rsidRDefault="00894745">
      <w:pPr>
        <w:ind w:left="-5"/>
        <w:rPr>
          <w:sz w:val="24"/>
        </w:rPr>
      </w:pPr>
      <w:r w:rsidRPr="00B64785">
        <w:rPr>
          <w:sz w:val="24"/>
        </w:rPr>
        <w:t>Dojazd na teren garażu wymaga zachowania</w:t>
      </w:r>
      <w:r w:rsidR="008A2D76" w:rsidRPr="00B64785">
        <w:rPr>
          <w:sz w:val="24"/>
        </w:rPr>
        <w:t xml:space="preserve"> szczególnego bezpieczeństwa manewrów w rejonie budynku. </w:t>
      </w:r>
    </w:p>
    <w:p w14:paraId="2951AF1D" w14:textId="77777777" w:rsidR="00686D29" w:rsidRPr="00B64785" w:rsidRDefault="008A2D76">
      <w:pPr>
        <w:numPr>
          <w:ilvl w:val="2"/>
          <w:numId w:val="6"/>
        </w:numPr>
        <w:spacing w:after="24" w:line="250" w:lineRule="auto"/>
        <w:ind w:hanging="502"/>
        <w:jc w:val="left"/>
        <w:rPr>
          <w:sz w:val="24"/>
        </w:rPr>
      </w:pPr>
      <w:r w:rsidRPr="00B64785">
        <w:rPr>
          <w:sz w:val="24"/>
        </w:rPr>
        <w:t xml:space="preserve">Ogrodzenie </w:t>
      </w:r>
    </w:p>
    <w:p w14:paraId="3DB7ABAD" w14:textId="41DBC643" w:rsidR="00686D29" w:rsidRPr="00B64785" w:rsidRDefault="00894745">
      <w:pPr>
        <w:ind w:left="-5"/>
        <w:rPr>
          <w:sz w:val="24"/>
        </w:rPr>
      </w:pPr>
      <w:r w:rsidRPr="00B64785">
        <w:rPr>
          <w:sz w:val="24"/>
        </w:rPr>
        <w:t>Nie dotyczy</w:t>
      </w:r>
      <w:r w:rsidR="008A2D76" w:rsidRPr="00B64785">
        <w:rPr>
          <w:sz w:val="24"/>
        </w:rPr>
        <w:t xml:space="preserve"> </w:t>
      </w:r>
    </w:p>
    <w:p w14:paraId="4A41D1E8" w14:textId="77777777" w:rsidR="00686D29" w:rsidRPr="00B64785" w:rsidRDefault="008A2D76">
      <w:pPr>
        <w:numPr>
          <w:ilvl w:val="2"/>
          <w:numId w:val="6"/>
        </w:numPr>
        <w:ind w:hanging="502"/>
        <w:jc w:val="left"/>
        <w:rPr>
          <w:sz w:val="24"/>
        </w:rPr>
      </w:pPr>
      <w:r w:rsidRPr="00B64785">
        <w:rPr>
          <w:sz w:val="24"/>
        </w:rPr>
        <w:t xml:space="preserve">Zabezpieczenie jezdni i chodników </w:t>
      </w:r>
    </w:p>
    <w:p w14:paraId="5A1E84C0" w14:textId="6E888FC6" w:rsidR="00686D29" w:rsidRPr="00B64785" w:rsidRDefault="00894745">
      <w:pPr>
        <w:spacing w:after="7" w:line="268" w:lineRule="auto"/>
        <w:ind w:left="-5"/>
        <w:jc w:val="left"/>
        <w:rPr>
          <w:sz w:val="24"/>
        </w:rPr>
      </w:pPr>
      <w:r w:rsidRPr="00B64785">
        <w:rPr>
          <w:color w:val="001D35"/>
          <w:sz w:val="24"/>
        </w:rPr>
        <w:t>Nie dotyczy</w:t>
      </w:r>
    </w:p>
    <w:p w14:paraId="5FD7A0ED" w14:textId="77777777" w:rsidR="00686D29" w:rsidRPr="00B64785" w:rsidRDefault="008A2D76">
      <w:pPr>
        <w:ind w:left="152"/>
        <w:rPr>
          <w:sz w:val="24"/>
        </w:rPr>
      </w:pPr>
      <w:r w:rsidRPr="00B64785">
        <w:rPr>
          <w:sz w:val="24"/>
        </w:rPr>
        <w:t xml:space="preserve">1.4. Określenia podstawowe </w:t>
      </w:r>
    </w:p>
    <w:p w14:paraId="6E458281" w14:textId="77777777" w:rsidR="00686D29" w:rsidRPr="00B64785" w:rsidRDefault="008A2D76">
      <w:pPr>
        <w:numPr>
          <w:ilvl w:val="2"/>
          <w:numId w:val="8"/>
        </w:numPr>
        <w:ind w:firstLine="427"/>
        <w:rPr>
          <w:sz w:val="24"/>
        </w:rPr>
      </w:pPr>
      <w:r w:rsidRPr="00B64785">
        <w:rPr>
          <w:sz w:val="24"/>
        </w:rPr>
        <w:t xml:space="preserve">Zamawiający -osoba prawna lub fizyczna wymieniona w Umowie zawierająca Umowę z Wykonawcą zlecając mu wykonanie Robót Budowlanych. </w:t>
      </w:r>
    </w:p>
    <w:p w14:paraId="7BAC89F8" w14:textId="77777777" w:rsidR="00686D29" w:rsidRPr="00B64785" w:rsidRDefault="008A2D76">
      <w:pPr>
        <w:numPr>
          <w:ilvl w:val="2"/>
          <w:numId w:val="8"/>
        </w:numPr>
        <w:ind w:firstLine="427"/>
        <w:rPr>
          <w:sz w:val="24"/>
        </w:rPr>
      </w:pPr>
      <w:r w:rsidRPr="00B64785">
        <w:rPr>
          <w:sz w:val="24"/>
        </w:rPr>
        <w:t xml:space="preserve">Wykonawca – osoba prawna lub fizyczna realizująca Roboty zlecone przez Zamawiającego na warunkach Umowy. </w:t>
      </w:r>
    </w:p>
    <w:p w14:paraId="2535D9B8" w14:textId="77777777" w:rsidR="00686D29" w:rsidRPr="00B64785" w:rsidRDefault="008A2D76">
      <w:pPr>
        <w:numPr>
          <w:ilvl w:val="2"/>
          <w:numId w:val="8"/>
        </w:numPr>
        <w:spacing w:line="266" w:lineRule="auto"/>
        <w:ind w:firstLine="427"/>
        <w:rPr>
          <w:sz w:val="24"/>
        </w:rPr>
      </w:pPr>
      <w:r w:rsidRPr="00B64785">
        <w:rPr>
          <w:sz w:val="24"/>
        </w:rPr>
        <w:t xml:space="preserve">Inspektor Nadzoru - osoba pisemnie wyznaczona przez Zamawiającego, działająca w jego imieniu w zakresie przekazanych uprawnień i obowiązków dotyczących sprawowania kontroli zgodności realizacji Robót Budowlanych z Dokumentacją Projektową, Specyfikacjami Technicznymi, przepisami, zasadami wiedzy technicznej oraz postanowieniami warunków Umowy. </w:t>
      </w:r>
    </w:p>
    <w:p w14:paraId="1DEE2D9B" w14:textId="77777777" w:rsidR="00686D29" w:rsidRPr="00B64785" w:rsidRDefault="008A2D76">
      <w:pPr>
        <w:numPr>
          <w:ilvl w:val="2"/>
          <w:numId w:val="8"/>
        </w:numPr>
        <w:spacing w:line="266" w:lineRule="auto"/>
        <w:ind w:firstLine="427"/>
        <w:rPr>
          <w:sz w:val="24"/>
        </w:rPr>
      </w:pPr>
      <w:r w:rsidRPr="00B64785">
        <w:rPr>
          <w:sz w:val="24"/>
        </w:rPr>
        <w:t xml:space="preserve">Podwykonawca - osoba prawna lub fizyczna wymieniona w Ofercie jako podwykonawca części Robót Budowlanych oraz jej następcy prawni albo każda inna osoba prawna lub fizyczna nie wymieniona w Ofercie, z którą Wykonawca zawarł umowę o wykonanie części Robót oraz jej następcy prawni. </w:t>
      </w:r>
    </w:p>
    <w:p w14:paraId="55584AE8" w14:textId="77777777" w:rsidR="00686D29" w:rsidRPr="00B64785" w:rsidRDefault="008A2D76">
      <w:pPr>
        <w:numPr>
          <w:ilvl w:val="2"/>
          <w:numId w:val="8"/>
        </w:numPr>
        <w:ind w:firstLine="427"/>
        <w:rPr>
          <w:sz w:val="24"/>
        </w:rPr>
      </w:pPr>
      <w:r w:rsidRPr="00B64785">
        <w:rPr>
          <w:sz w:val="24"/>
        </w:rPr>
        <w:t xml:space="preserve">Inni wykonawcy - osoby prawne lub fizyczne, którym Zamawiający zlecił bezpośrednio wykonanie robót na Terenie Budowy, na którym Wykonawca realizuje zlecone mu Roboty Budowlane, oraz inne jednostki prawnie działające na Terenie Budowy. </w:t>
      </w:r>
    </w:p>
    <w:p w14:paraId="373E7794" w14:textId="77777777" w:rsidR="00686D29" w:rsidRPr="00B64785" w:rsidRDefault="008A2D76">
      <w:pPr>
        <w:numPr>
          <w:ilvl w:val="2"/>
          <w:numId w:val="8"/>
        </w:numPr>
        <w:ind w:firstLine="427"/>
        <w:rPr>
          <w:sz w:val="24"/>
        </w:rPr>
      </w:pPr>
      <w:r w:rsidRPr="00B64785">
        <w:rPr>
          <w:sz w:val="24"/>
        </w:rPr>
        <w:t xml:space="preserve">Roboty - zarówno Roboty Budowlane, Roboty Uzupełniające jak i Roboty Poprawkowe, stosownie do okoliczności </w:t>
      </w:r>
    </w:p>
    <w:p w14:paraId="727E45AD" w14:textId="77777777" w:rsidR="00686D29" w:rsidRPr="00B64785" w:rsidRDefault="008A2D76">
      <w:pPr>
        <w:numPr>
          <w:ilvl w:val="2"/>
          <w:numId w:val="8"/>
        </w:numPr>
        <w:ind w:firstLine="427"/>
        <w:rPr>
          <w:sz w:val="24"/>
        </w:rPr>
      </w:pPr>
      <w:r w:rsidRPr="00B64785">
        <w:rPr>
          <w:sz w:val="24"/>
        </w:rPr>
        <w:t xml:space="preserve">Roboty Budowlane -zespół czynności podejmowanych przez Wykonawcę w celu zapewnienia prawidłowego oraz terminowego wykonania przedmiotu Umowy, w tym również dostarczenia pracowników, Materiałów, Sprzętu i Urządzeń. </w:t>
      </w:r>
    </w:p>
    <w:p w14:paraId="7143E0AD" w14:textId="77777777" w:rsidR="00686D29" w:rsidRPr="00B64785" w:rsidRDefault="008A2D76">
      <w:pPr>
        <w:numPr>
          <w:ilvl w:val="2"/>
          <w:numId w:val="8"/>
        </w:numPr>
        <w:ind w:firstLine="427"/>
        <w:rPr>
          <w:sz w:val="24"/>
        </w:rPr>
      </w:pPr>
      <w:r w:rsidRPr="00B64785">
        <w:rPr>
          <w:sz w:val="24"/>
        </w:rPr>
        <w:lastRenderedPageBreak/>
        <w:t xml:space="preserve">Roboty Uzupełniające - oznaczają wszelkiego rodzaju roboty pomocnicze potrzebne lub wymagane do wykonania i wykończenia Robót Budowlanych, </w:t>
      </w:r>
    </w:p>
    <w:p w14:paraId="67AA58E2" w14:textId="5B3B06F0" w:rsidR="00686D29" w:rsidRPr="00B64785" w:rsidRDefault="008A2D76" w:rsidP="00894745">
      <w:pPr>
        <w:numPr>
          <w:ilvl w:val="2"/>
          <w:numId w:val="8"/>
        </w:numPr>
        <w:ind w:firstLine="427"/>
        <w:rPr>
          <w:sz w:val="24"/>
        </w:rPr>
      </w:pPr>
      <w:r w:rsidRPr="00B64785">
        <w:rPr>
          <w:sz w:val="24"/>
        </w:rPr>
        <w:t>Roboty Poprawkowe - roboty potrzebne do usunięcia usterek zgłoszonych prz</w:t>
      </w:r>
      <w:r w:rsidR="00894745" w:rsidRPr="00B64785">
        <w:rPr>
          <w:sz w:val="24"/>
        </w:rPr>
        <w:t xml:space="preserve">ez Inspektora Nadzoru w trakcie </w:t>
      </w:r>
      <w:r w:rsidRPr="00B64785">
        <w:rPr>
          <w:sz w:val="24"/>
        </w:rPr>
        <w:t xml:space="preserve">wykonywania Robót Budowlanych bądź w trakcie Odbioru. </w:t>
      </w:r>
    </w:p>
    <w:p w14:paraId="0D20D422" w14:textId="77777777" w:rsidR="00686D29" w:rsidRPr="00B64785" w:rsidRDefault="008A2D76">
      <w:pPr>
        <w:numPr>
          <w:ilvl w:val="2"/>
          <w:numId w:val="8"/>
        </w:numPr>
        <w:ind w:firstLine="427"/>
        <w:rPr>
          <w:sz w:val="24"/>
        </w:rPr>
      </w:pPr>
      <w:r w:rsidRPr="00B64785">
        <w:rPr>
          <w:sz w:val="24"/>
        </w:rPr>
        <w:t xml:space="preserve">Teren Budowy - przestrzeń, w której prowadzone są Roboty Budowlane, wraz z przestrzenią zajmowaną przez urządzenia zaplecza budowy, wskazana w Umowie. </w:t>
      </w:r>
    </w:p>
    <w:p w14:paraId="3F76E3C2" w14:textId="77777777" w:rsidR="00686D29" w:rsidRPr="00B64785" w:rsidRDefault="008A2D76">
      <w:pPr>
        <w:numPr>
          <w:ilvl w:val="2"/>
          <w:numId w:val="8"/>
        </w:numPr>
        <w:ind w:firstLine="427"/>
        <w:rPr>
          <w:sz w:val="24"/>
        </w:rPr>
      </w:pPr>
      <w:r w:rsidRPr="00B64785">
        <w:rPr>
          <w:sz w:val="24"/>
        </w:rPr>
        <w:t xml:space="preserve">Sprzęt – wszystkie maszyny, środki transportowe i drobny sprzęt z urządzeniami do budowy, konserwacji i obsługi, potrzebne dla zgodnej z Umową realizacji Robót Budowlanych. </w:t>
      </w:r>
    </w:p>
    <w:p w14:paraId="4F0C6749" w14:textId="77777777" w:rsidR="00686D29" w:rsidRPr="00B64785" w:rsidRDefault="008A2D76">
      <w:pPr>
        <w:numPr>
          <w:ilvl w:val="2"/>
          <w:numId w:val="8"/>
        </w:numPr>
        <w:ind w:firstLine="427"/>
        <w:rPr>
          <w:sz w:val="24"/>
        </w:rPr>
      </w:pPr>
      <w:r w:rsidRPr="00B64785">
        <w:rPr>
          <w:sz w:val="24"/>
        </w:rPr>
        <w:t xml:space="preserve">Urządzenia – aparaty, maszyny i pojazdy mające stanowić lub stanowiące część Robót Budowlanych </w:t>
      </w:r>
    </w:p>
    <w:p w14:paraId="29E3453F" w14:textId="77777777" w:rsidR="00686D29" w:rsidRPr="00B64785" w:rsidRDefault="008A2D76">
      <w:pPr>
        <w:numPr>
          <w:ilvl w:val="2"/>
          <w:numId w:val="8"/>
        </w:numPr>
        <w:ind w:firstLine="427"/>
        <w:rPr>
          <w:sz w:val="24"/>
        </w:rPr>
      </w:pPr>
      <w:r w:rsidRPr="00B64785">
        <w:rPr>
          <w:sz w:val="24"/>
        </w:rPr>
        <w:t xml:space="preserve">Urządzenia Tymczasowe - wszelkie urządzenia zaprojektowane, zbudowane lub zainstalowane na Terenie Budowy, potrzebne do wykonania Robót Budowlanych oraz usunięcia wad, a przewidziane do usunięcia po zakończeniu Robót. </w:t>
      </w:r>
    </w:p>
    <w:p w14:paraId="0EE440AE" w14:textId="77777777" w:rsidR="00686D29" w:rsidRPr="00B64785" w:rsidRDefault="008A2D76">
      <w:pPr>
        <w:numPr>
          <w:ilvl w:val="2"/>
          <w:numId w:val="8"/>
        </w:numPr>
        <w:ind w:firstLine="427"/>
        <w:rPr>
          <w:sz w:val="24"/>
        </w:rPr>
      </w:pPr>
      <w:r w:rsidRPr="00B64785">
        <w:rPr>
          <w:sz w:val="24"/>
        </w:rPr>
        <w:t xml:space="preserve">Materiały – wszelkiego rodzaju rzeczy (inne niż Urządzenia) niezbędne do wykonania Robót, zgodne z Dokumentacją Projektową i Specyfikacjami Technicznymi, zaakceptowane przez Inspektora Nadzoru </w:t>
      </w:r>
    </w:p>
    <w:p w14:paraId="65920EED" w14:textId="77777777" w:rsidR="00686D29" w:rsidRPr="00B64785" w:rsidRDefault="008A2D76">
      <w:pPr>
        <w:numPr>
          <w:ilvl w:val="2"/>
          <w:numId w:val="8"/>
        </w:numPr>
        <w:ind w:firstLine="427"/>
        <w:rPr>
          <w:sz w:val="24"/>
        </w:rPr>
      </w:pPr>
      <w:r w:rsidRPr="00B64785">
        <w:rPr>
          <w:sz w:val="24"/>
        </w:rPr>
        <w:t xml:space="preserve">Specyfikacja Warunków Zamówienia (SWZ) – Warunki określone w trybie postępowania o udzieleniu Zamówienia, na podstawie których Wykonawca przystąpił do wykonania Zamówienia oraz na podstawie których została wyłoniona najkorzystniejsza Oferta </w:t>
      </w:r>
    </w:p>
    <w:p w14:paraId="2F539163" w14:textId="77777777" w:rsidR="00686D29" w:rsidRPr="00B64785" w:rsidRDefault="008A2D76">
      <w:pPr>
        <w:numPr>
          <w:ilvl w:val="2"/>
          <w:numId w:val="8"/>
        </w:numPr>
        <w:ind w:firstLine="427"/>
        <w:rPr>
          <w:sz w:val="24"/>
        </w:rPr>
      </w:pPr>
      <w:r w:rsidRPr="00B64785">
        <w:rPr>
          <w:sz w:val="24"/>
        </w:rPr>
        <w:t xml:space="preserve">Oferta - wyceniona propozycja Wykonawcy złożona Zamawiającemu na piśmie w ściśle określonej formie, na wykonanie Robót Budowlanych oraz usunięcie wad zgodnie z warunkami określonymi w Specyfikacji Istotnych Warunków Zamówienia. </w:t>
      </w:r>
    </w:p>
    <w:p w14:paraId="33FD3D09" w14:textId="77777777" w:rsidR="00686D29" w:rsidRPr="00B64785" w:rsidRDefault="008A2D76">
      <w:pPr>
        <w:numPr>
          <w:ilvl w:val="2"/>
          <w:numId w:val="8"/>
        </w:numPr>
        <w:ind w:firstLine="427"/>
        <w:rPr>
          <w:sz w:val="24"/>
        </w:rPr>
      </w:pPr>
      <w:r w:rsidRPr="00B64785">
        <w:rPr>
          <w:sz w:val="24"/>
        </w:rPr>
        <w:t xml:space="preserve">Przedmiar Robót - dokument zawierający podzielone na pozycje czynności, jakie mają zostać wykonane zgodnie z Umową, wskazujące ilość każdej pozycji. </w:t>
      </w:r>
    </w:p>
    <w:p w14:paraId="151B5358" w14:textId="77777777" w:rsidR="00686D29" w:rsidRPr="00B64785" w:rsidRDefault="008A2D76">
      <w:pPr>
        <w:numPr>
          <w:ilvl w:val="2"/>
          <w:numId w:val="8"/>
        </w:numPr>
        <w:spacing w:after="24" w:line="250" w:lineRule="auto"/>
        <w:ind w:firstLine="427"/>
        <w:rPr>
          <w:sz w:val="24"/>
        </w:rPr>
      </w:pPr>
      <w:r w:rsidRPr="00B64785">
        <w:rPr>
          <w:sz w:val="24"/>
        </w:rPr>
        <w:t xml:space="preserve">Cena Jednostkowa - cena jednostki obmiarowej w Kosztorysie Ofertowym. </w:t>
      </w:r>
    </w:p>
    <w:p w14:paraId="54591EF9" w14:textId="77777777" w:rsidR="00686D29" w:rsidRPr="00B64785" w:rsidRDefault="008A2D76">
      <w:pPr>
        <w:numPr>
          <w:ilvl w:val="2"/>
          <w:numId w:val="8"/>
        </w:numPr>
        <w:ind w:firstLine="427"/>
        <w:rPr>
          <w:sz w:val="24"/>
        </w:rPr>
      </w:pPr>
      <w:r w:rsidRPr="00B64785">
        <w:rPr>
          <w:sz w:val="24"/>
        </w:rPr>
        <w:t xml:space="preserve">Cena Ryczałtowa - cena za wykonanie części lub całości Robót </w:t>
      </w:r>
    </w:p>
    <w:p w14:paraId="7A0625A6" w14:textId="77777777" w:rsidR="00686D29" w:rsidRPr="00B64785" w:rsidRDefault="008A2D76">
      <w:pPr>
        <w:numPr>
          <w:ilvl w:val="2"/>
          <w:numId w:val="8"/>
        </w:numPr>
        <w:spacing w:line="266" w:lineRule="auto"/>
        <w:ind w:firstLine="427"/>
        <w:rPr>
          <w:sz w:val="24"/>
        </w:rPr>
      </w:pPr>
      <w:r w:rsidRPr="00B64785">
        <w:rPr>
          <w:sz w:val="24"/>
        </w:rPr>
        <w:t xml:space="preserve">Stawki i Narzuty - wartości podane przez Wykonawcę w Ofercie, określające ceny czynników produkcji (robocizny, materiałów i pracy sprzętu) oraz wskaźniki kosztów pośrednich, kosztów zakupu i zysku, zastosowane przez Wykonawcę przy wyliczaniu Cen Jednostkowych w Kosztorysie Ofertowym. </w:t>
      </w:r>
    </w:p>
    <w:p w14:paraId="58DF406C" w14:textId="77777777" w:rsidR="00686D29" w:rsidRPr="00B64785" w:rsidRDefault="008A2D76">
      <w:pPr>
        <w:numPr>
          <w:ilvl w:val="2"/>
          <w:numId w:val="8"/>
        </w:numPr>
        <w:spacing w:line="266" w:lineRule="auto"/>
        <w:ind w:firstLine="427"/>
        <w:rPr>
          <w:sz w:val="24"/>
        </w:rPr>
      </w:pPr>
      <w:r w:rsidRPr="00B64785">
        <w:rPr>
          <w:sz w:val="24"/>
        </w:rPr>
        <w:t xml:space="preserve">Umowa/Kontrakt - zgodne oświadczenie woli Zamawiającego i Wykonawcy, wyrażone na piśmie, o wykonanie określonych w jej treści Robót Budowlanych w ustalonym Terminie i za uzgodnioną Cenę Umowną wraz z innymi dokumentami, które zostały przywołane lub załączone do Umowy, stanowiąc jej integralny składnik. </w:t>
      </w:r>
    </w:p>
    <w:p w14:paraId="07B75777" w14:textId="77777777" w:rsidR="00686D29" w:rsidRPr="00B64785" w:rsidRDefault="008A2D76">
      <w:pPr>
        <w:numPr>
          <w:ilvl w:val="2"/>
          <w:numId w:val="8"/>
        </w:numPr>
        <w:ind w:firstLine="427"/>
        <w:rPr>
          <w:sz w:val="24"/>
        </w:rPr>
      </w:pPr>
      <w:r w:rsidRPr="00B64785">
        <w:rPr>
          <w:sz w:val="24"/>
        </w:rPr>
        <w:lastRenderedPageBreak/>
        <w:t xml:space="preserve">Cena Umowna/Cena Kontraktowa - kwota wymieniona w Umowie jako wynagrodzenie należne Wykonawcy za wykonanie Robót Budowlanych wraz z usunięciem wad, zgodnie z postanowieniami Umowy. </w:t>
      </w:r>
    </w:p>
    <w:p w14:paraId="1FA316BF" w14:textId="77777777" w:rsidR="00686D29" w:rsidRPr="00B64785" w:rsidRDefault="008A2D76">
      <w:pPr>
        <w:numPr>
          <w:ilvl w:val="2"/>
          <w:numId w:val="8"/>
        </w:numPr>
        <w:ind w:firstLine="427"/>
        <w:rPr>
          <w:sz w:val="24"/>
        </w:rPr>
      </w:pPr>
      <w:r w:rsidRPr="00B64785">
        <w:rPr>
          <w:sz w:val="24"/>
        </w:rPr>
        <w:t xml:space="preserve">Dzień - każdy z dni kalendarzowych rozpoczynający się i kończący o północy. </w:t>
      </w:r>
    </w:p>
    <w:p w14:paraId="4EAC5ECC" w14:textId="77777777" w:rsidR="00686D29" w:rsidRPr="00B64785" w:rsidRDefault="008A2D76">
      <w:pPr>
        <w:numPr>
          <w:ilvl w:val="2"/>
          <w:numId w:val="8"/>
        </w:numPr>
        <w:ind w:firstLine="427"/>
        <w:rPr>
          <w:sz w:val="24"/>
        </w:rPr>
      </w:pPr>
      <w:r w:rsidRPr="00B64785">
        <w:rPr>
          <w:sz w:val="24"/>
        </w:rPr>
        <w:t xml:space="preserve">Termin Wykonania - czas określony w Umowie na wykonanie i zakończenie całości lub części Robót Budowlanych wraz z przeprowadzeniem Odbioru Końcowego, liczony od Daty Rozpoczęcia do Daty Zakończenia. </w:t>
      </w:r>
    </w:p>
    <w:p w14:paraId="45BDA7E7" w14:textId="77777777" w:rsidR="00686D29" w:rsidRPr="00B64785" w:rsidRDefault="008A2D76">
      <w:pPr>
        <w:numPr>
          <w:ilvl w:val="2"/>
          <w:numId w:val="8"/>
        </w:numPr>
        <w:ind w:firstLine="427"/>
        <w:rPr>
          <w:sz w:val="24"/>
        </w:rPr>
      </w:pPr>
      <w:r w:rsidRPr="00B64785">
        <w:rPr>
          <w:sz w:val="24"/>
        </w:rPr>
        <w:t xml:space="preserve">Data Rozpoczęcia – data określona w Umowie, od której Wykonawca może rozpocząć Roboty Budowlane. </w:t>
      </w:r>
    </w:p>
    <w:p w14:paraId="17DF230F" w14:textId="77777777" w:rsidR="00686D29" w:rsidRPr="00B64785" w:rsidRDefault="008A2D76">
      <w:pPr>
        <w:numPr>
          <w:ilvl w:val="2"/>
          <w:numId w:val="8"/>
        </w:numPr>
        <w:ind w:firstLine="427"/>
        <w:rPr>
          <w:sz w:val="24"/>
        </w:rPr>
      </w:pPr>
      <w:r w:rsidRPr="00B64785">
        <w:rPr>
          <w:sz w:val="24"/>
        </w:rPr>
        <w:t xml:space="preserve">Data Zakończenia - data określona w Umowie, do której Wykonawca ma zakończyć całość lub część Robót Budowlanych wraz z przeprowadzeniem Odbioru Końcowego. </w:t>
      </w:r>
    </w:p>
    <w:p w14:paraId="6650BDA1" w14:textId="77777777" w:rsidR="00686D29" w:rsidRPr="00B64785" w:rsidRDefault="008A2D76">
      <w:pPr>
        <w:numPr>
          <w:ilvl w:val="2"/>
          <w:numId w:val="8"/>
        </w:numPr>
        <w:ind w:firstLine="427"/>
        <w:rPr>
          <w:sz w:val="24"/>
        </w:rPr>
      </w:pPr>
      <w:r w:rsidRPr="00B64785">
        <w:rPr>
          <w:sz w:val="24"/>
        </w:rPr>
        <w:t xml:space="preserve">Dokumentacja Projektowa – zbiór wszystkich zeszytów Projektu Wykonawczego opisujących niniejsze zadanie, </w:t>
      </w:r>
    </w:p>
    <w:p w14:paraId="4287B8C2" w14:textId="77777777" w:rsidR="00686D29" w:rsidRPr="00B64785" w:rsidRDefault="008A2D76">
      <w:pPr>
        <w:numPr>
          <w:ilvl w:val="2"/>
          <w:numId w:val="8"/>
        </w:numPr>
        <w:spacing w:after="24" w:line="250" w:lineRule="auto"/>
        <w:ind w:firstLine="427"/>
        <w:rPr>
          <w:sz w:val="24"/>
        </w:rPr>
      </w:pPr>
      <w:r w:rsidRPr="00B64785">
        <w:rPr>
          <w:sz w:val="24"/>
        </w:rPr>
        <w:t xml:space="preserve">Dokumentacja Powykonawcza – Dokumentacja Projektowa wraz z wszelkimi Zmianami wprowadzonymi w czasie realizacji Robót </w:t>
      </w:r>
    </w:p>
    <w:p w14:paraId="6BC7BA33" w14:textId="77777777" w:rsidR="00686D29" w:rsidRPr="00B64785" w:rsidRDefault="008A2D76">
      <w:pPr>
        <w:numPr>
          <w:ilvl w:val="2"/>
          <w:numId w:val="8"/>
        </w:numPr>
        <w:ind w:firstLine="427"/>
        <w:rPr>
          <w:sz w:val="24"/>
        </w:rPr>
      </w:pPr>
      <w:r w:rsidRPr="00B64785">
        <w:rPr>
          <w:sz w:val="24"/>
        </w:rPr>
        <w:t xml:space="preserve">Rysunki – rysunki Robót zawarte w Dokumentacji Projektowej oraz wszelkie rysunki dodatkowe i zmienione wydane przez Zamawiającego zgodnie z Umową. </w:t>
      </w:r>
    </w:p>
    <w:p w14:paraId="683F1A8E" w14:textId="77777777" w:rsidR="00686D29" w:rsidRPr="00B64785" w:rsidRDefault="008A2D76">
      <w:pPr>
        <w:numPr>
          <w:ilvl w:val="2"/>
          <w:numId w:val="8"/>
        </w:numPr>
        <w:ind w:firstLine="427"/>
        <w:rPr>
          <w:sz w:val="24"/>
        </w:rPr>
      </w:pPr>
      <w:r w:rsidRPr="00B64785">
        <w:rPr>
          <w:sz w:val="24"/>
        </w:rPr>
        <w:t xml:space="preserve">Specyfikacja Techniczna Wykonania i Odbioru Robót/ Specyfikacja Techniczna/ ST – oznacza dokument zawierający zbiór wytycznych i wymagań określających warunki i sposoby wykonania, kontroli, odbioru, obmiaru i płatności za Roboty. </w:t>
      </w:r>
    </w:p>
    <w:p w14:paraId="57EAA64E" w14:textId="77777777" w:rsidR="00686D29" w:rsidRPr="00B64785" w:rsidRDefault="008A2D76">
      <w:pPr>
        <w:numPr>
          <w:ilvl w:val="2"/>
          <w:numId w:val="8"/>
        </w:numPr>
        <w:ind w:firstLine="427"/>
        <w:rPr>
          <w:sz w:val="24"/>
        </w:rPr>
      </w:pPr>
      <w:r w:rsidRPr="00B64785">
        <w:rPr>
          <w:sz w:val="24"/>
        </w:rPr>
        <w:t xml:space="preserve">Odbiór zarówno Odbiór Robót Zanikających i Ulegających Zakryciu, Odbiór Końcowy stosownie do okoliczności. </w:t>
      </w:r>
    </w:p>
    <w:p w14:paraId="5FFAEDAE" w14:textId="77777777" w:rsidR="00686D29" w:rsidRPr="00B64785" w:rsidRDefault="008A2D76">
      <w:pPr>
        <w:numPr>
          <w:ilvl w:val="2"/>
          <w:numId w:val="8"/>
        </w:numPr>
        <w:ind w:firstLine="427"/>
        <w:rPr>
          <w:sz w:val="24"/>
        </w:rPr>
      </w:pPr>
      <w:r w:rsidRPr="00B64785">
        <w:rPr>
          <w:sz w:val="24"/>
        </w:rPr>
        <w:t xml:space="preserve">Odbiór Robót Zanikających i Ulegających Zakryciu - odbiór polegający na ocenie ilości i jakości Robót, które w dalszym procesie realizacji zanikają lub ulegają zakryciu. </w:t>
      </w:r>
    </w:p>
    <w:p w14:paraId="387D02E7" w14:textId="77777777" w:rsidR="00686D29" w:rsidRPr="00B64785" w:rsidRDefault="008A2D76">
      <w:pPr>
        <w:numPr>
          <w:ilvl w:val="2"/>
          <w:numId w:val="8"/>
        </w:numPr>
        <w:ind w:firstLine="427"/>
        <w:rPr>
          <w:sz w:val="24"/>
        </w:rPr>
      </w:pPr>
      <w:r w:rsidRPr="00B64785">
        <w:rPr>
          <w:sz w:val="24"/>
        </w:rPr>
        <w:t xml:space="preserve">Odbiór Końcowy - odbiór polegający na ocenie ilości i jakości całości Robót Budowlanych zgodnie z postanowieniami Umowy. </w:t>
      </w:r>
    </w:p>
    <w:p w14:paraId="2EE537D4" w14:textId="77777777" w:rsidR="00686D29" w:rsidRPr="00B64785" w:rsidRDefault="008A2D76">
      <w:pPr>
        <w:numPr>
          <w:ilvl w:val="2"/>
          <w:numId w:val="8"/>
        </w:numPr>
        <w:ind w:firstLine="427"/>
        <w:rPr>
          <w:sz w:val="24"/>
        </w:rPr>
      </w:pPr>
      <w:r w:rsidRPr="00B64785">
        <w:rPr>
          <w:sz w:val="24"/>
        </w:rPr>
        <w:t xml:space="preserve">Siła Wyższa - zdarzenie zewnętrzne, nie dające się przewidzieć, którego skutkom nie można było zapobiec, nawet poprzez dołożenie najwyższej staranności. </w:t>
      </w:r>
    </w:p>
    <w:p w14:paraId="2A9B86AD" w14:textId="77777777" w:rsidR="00686D29" w:rsidRPr="00B64785" w:rsidRDefault="008A2D76">
      <w:pPr>
        <w:numPr>
          <w:ilvl w:val="2"/>
          <w:numId w:val="8"/>
        </w:numPr>
        <w:ind w:firstLine="427"/>
        <w:rPr>
          <w:sz w:val="24"/>
        </w:rPr>
      </w:pPr>
      <w:r w:rsidRPr="00B64785">
        <w:rPr>
          <w:sz w:val="24"/>
        </w:rPr>
        <w:t xml:space="preserve">Odpowiednia Zgodność - zgodność wykonywanych Robót z dopuszczonymi tolerancjami, a jeśli przedział tolerancji nie został określony – z przeciętnymi tolerancjami, przyjmowanymi zwyczajowo dla danego rodzaju Robót Budowlanych. </w:t>
      </w:r>
    </w:p>
    <w:p w14:paraId="759224CF" w14:textId="2C66A8A4" w:rsidR="00686D29" w:rsidRPr="00B64785" w:rsidRDefault="008A2D76" w:rsidP="00894745">
      <w:pPr>
        <w:numPr>
          <w:ilvl w:val="2"/>
          <w:numId w:val="8"/>
        </w:numPr>
        <w:spacing w:line="266" w:lineRule="auto"/>
        <w:ind w:firstLine="427"/>
        <w:rPr>
          <w:sz w:val="24"/>
        </w:rPr>
      </w:pPr>
      <w:r w:rsidRPr="00B64785">
        <w:rPr>
          <w:sz w:val="24"/>
        </w:rPr>
        <w:t xml:space="preserve">Krajowa ocena techniczna – należy przez to rozumieć udokumentowaną, pozytywną ocenę właściwości użytkowych tych zasadniczych charakterystyk wyrobu budowlanego, które zgodnie z zamierzonym zastosowaniem mają wpływ na spełnienie podstawowych wymagań, o których mowa w art. 5 ust. 1 pkt 1 ustawy z dnia 7 lipca 1994 r. – Prawo budowlane (Dz. U. z 2020 r. poz. 1333, z </w:t>
      </w:r>
      <w:proofErr w:type="spellStart"/>
      <w:r w:rsidRPr="00B64785">
        <w:rPr>
          <w:sz w:val="24"/>
        </w:rPr>
        <w:t>późn</w:t>
      </w:r>
      <w:proofErr w:type="spellEnd"/>
      <w:r w:rsidRPr="00B64785">
        <w:rPr>
          <w:sz w:val="24"/>
        </w:rPr>
        <w:t xml:space="preserve">. zm.2)), przez obiekty budowlane, w których wyrób będzie zastosowany; </w:t>
      </w:r>
    </w:p>
    <w:p w14:paraId="029B20F9" w14:textId="77777777" w:rsidR="00686D29" w:rsidRPr="00B64785" w:rsidRDefault="008A2D76">
      <w:pPr>
        <w:numPr>
          <w:ilvl w:val="2"/>
          <w:numId w:val="8"/>
        </w:numPr>
        <w:spacing w:line="266" w:lineRule="auto"/>
        <w:ind w:firstLine="427"/>
        <w:rPr>
          <w:sz w:val="24"/>
        </w:rPr>
      </w:pPr>
      <w:r w:rsidRPr="00B64785">
        <w:rPr>
          <w:sz w:val="24"/>
        </w:rPr>
        <w:lastRenderedPageBreak/>
        <w:t xml:space="preserve">Europejska ocena techniczna - Europejska ocena techniczna zawiera właściwości użytkowe podlegające zadeklarowaniu, wyrażone w poziomach lub klasach, lub w sposób opisowy, odnoszące się do zasadniczych charakterystyk, które zostały uzgodnione przez producenta i JOT, do której skierowano wniosek o europejską ocenę techniczną dla deklarowanego zamierzonego zastosowania wyrobu, oraz szczegóły techniczne niezbędne do wdrożenia systemu oceny i weryfikacji stałości właściwości użytkowych. </w:t>
      </w:r>
    </w:p>
    <w:p w14:paraId="144CA908" w14:textId="77777777" w:rsidR="00686D29" w:rsidRPr="00B64785" w:rsidRDefault="008A2D76">
      <w:pPr>
        <w:numPr>
          <w:ilvl w:val="2"/>
          <w:numId w:val="8"/>
        </w:numPr>
        <w:ind w:firstLine="427"/>
        <w:rPr>
          <w:sz w:val="24"/>
        </w:rPr>
      </w:pPr>
      <w:r w:rsidRPr="00B64785">
        <w:rPr>
          <w:sz w:val="24"/>
        </w:rPr>
        <w:t xml:space="preserve">Kierownik Budowy/kierownik robót budowlanych – osoba wyznaczona przez Wykonawcę, upoważniona do kierowania Robotami i do występowania w jego imieniu w sprawach realizacji Umowy. </w:t>
      </w:r>
    </w:p>
    <w:p w14:paraId="5BFD50B4" w14:textId="77777777" w:rsidR="00686D29" w:rsidRPr="00B64785" w:rsidRDefault="008A2D76">
      <w:pPr>
        <w:spacing w:after="17" w:line="259" w:lineRule="auto"/>
        <w:ind w:left="0" w:firstLine="0"/>
        <w:jc w:val="left"/>
        <w:rPr>
          <w:sz w:val="24"/>
        </w:rPr>
      </w:pPr>
      <w:r w:rsidRPr="00B64785">
        <w:rPr>
          <w:sz w:val="24"/>
        </w:rPr>
        <w:t xml:space="preserve"> </w:t>
      </w:r>
    </w:p>
    <w:p w14:paraId="200DEE19" w14:textId="77777777" w:rsidR="00686D29" w:rsidRPr="00B64785" w:rsidRDefault="008A2D76">
      <w:pPr>
        <w:numPr>
          <w:ilvl w:val="0"/>
          <w:numId w:val="9"/>
        </w:numPr>
        <w:spacing w:after="17" w:line="259" w:lineRule="auto"/>
        <w:ind w:hanging="182"/>
        <w:jc w:val="left"/>
        <w:rPr>
          <w:sz w:val="24"/>
        </w:rPr>
      </w:pPr>
      <w:r w:rsidRPr="00B64785">
        <w:rPr>
          <w:b/>
          <w:sz w:val="24"/>
        </w:rPr>
        <w:t xml:space="preserve">MATERIAŁY  </w:t>
      </w:r>
    </w:p>
    <w:p w14:paraId="5173ED5A" w14:textId="77777777" w:rsidR="00686D29" w:rsidRPr="00B64785" w:rsidRDefault="008A2D76">
      <w:pPr>
        <w:numPr>
          <w:ilvl w:val="1"/>
          <w:numId w:val="9"/>
        </w:numPr>
        <w:ind w:hanging="319"/>
        <w:rPr>
          <w:sz w:val="24"/>
        </w:rPr>
      </w:pPr>
      <w:r w:rsidRPr="00B64785">
        <w:rPr>
          <w:sz w:val="24"/>
        </w:rPr>
        <w:t xml:space="preserve">Dopuszczenia stosowania materiałów.  </w:t>
      </w:r>
    </w:p>
    <w:p w14:paraId="67657F58" w14:textId="77777777" w:rsidR="00686D29" w:rsidRPr="00B64785" w:rsidRDefault="008A2D76">
      <w:pPr>
        <w:spacing w:after="24" w:line="250" w:lineRule="auto"/>
        <w:ind w:left="-5"/>
        <w:jc w:val="left"/>
        <w:rPr>
          <w:sz w:val="24"/>
        </w:rPr>
      </w:pPr>
      <w:r w:rsidRPr="00B64785">
        <w:rPr>
          <w:sz w:val="24"/>
        </w:rPr>
        <w:t xml:space="preserve">Przy wykonywaniu Robót Budowlanych należy, zgodnie z przepisami prawa, stosować wyroby budowlane, które zostały dopuszczone do obrotu i powszechnego lub jednostkowego stosowania w budownictwie.  </w:t>
      </w:r>
    </w:p>
    <w:p w14:paraId="3BD33127" w14:textId="77777777" w:rsidR="00686D29" w:rsidRPr="00B64785" w:rsidRDefault="008A2D76">
      <w:pPr>
        <w:spacing w:after="211" w:line="266" w:lineRule="auto"/>
        <w:ind w:left="-5" w:right="9"/>
        <w:jc w:val="left"/>
        <w:rPr>
          <w:sz w:val="24"/>
        </w:rPr>
      </w:pPr>
      <w:r w:rsidRPr="00B64785">
        <w:rPr>
          <w:sz w:val="24"/>
        </w:rPr>
        <w:t xml:space="preserve">Wszystkie materiały użyte do wykonania prac muszą być dopuszczane do obrotu i powinny spełniać warunki określone w odpowiednich normach przedmiotowych, posiadać odpowiednią deklaracje lub krajową ocenę techniczną lub inny dokument zgodny z Ustawą o wyrobach budowlanych z dnia 16.04.2004 r. (t. j. Dz. </w:t>
      </w:r>
      <w:proofErr w:type="spellStart"/>
      <w:r w:rsidRPr="00B64785">
        <w:rPr>
          <w:sz w:val="24"/>
        </w:rPr>
        <w:t>U.z</w:t>
      </w:r>
      <w:proofErr w:type="spellEnd"/>
      <w:r w:rsidRPr="00B64785">
        <w:rPr>
          <w:sz w:val="24"/>
        </w:rPr>
        <w:t xml:space="preserve"> 2021 r. poz. 1213). </w:t>
      </w:r>
    </w:p>
    <w:p w14:paraId="30118B5F" w14:textId="77777777" w:rsidR="00686D29" w:rsidRPr="00B64785" w:rsidRDefault="008A2D76">
      <w:pPr>
        <w:numPr>
          <w:ilvl w:val="1"/>
          <w:numId w:val="9"/>
        </w:numPr>
        <w:ind w:hanging="319"/>
        <w:rPr>
          <w:sz w:val="24"/>
        </w:rPr>
      </w:pPr>
      <w:r w:rsidRPr="00B64785">
        <w:rPr>
          <w:sz w:val="24"/>
        </w:rPr>
        <w:t xml:space="preserve">Jakość stosowanych materiałów </w:t>
      </w:r>
    </w:p>
    <w:p w14:paraId="3FA19D37" w14:textId="3BCF4D1B" w:rsidR="00686D29" w:rsidRPr="00B64785" w:rsidRDefault="008A2D76" w:rsidP="00894745">
      <w:pPr>
        <w:ind w:left="-5"/>
        <w:rPr>
          <w:sz w:val="24"/>
        </w:rPr>
      </w:pPr>
      <w:r w:rsidRPr="00B64785">
        <w:rPr>
          <w:sz w:val="24"/>
        </w:rPr>
        <w:t xml:space="preserve">Za jakość stosowanych materiałów i wykonywanych Robót oraz ich zgodność wymaganiami ST odpowiedzialny jest Wykonawca Robót. Wszystkie atesty, świadectwa, dokumenty laboratoryjne itp. powinny być gromadzone na bieżąco w miarę postępu Robót i być zawsze dostępne do wglądu dla przedstawiciela Zamawiającego. Materiał przed wbudowaniem musi uzyskać akceptację przedstawiciela Zamawiającego. Należy stosować rozwiązania systemowe bez mieszania materiałów różnych systemów i producentów. W przypadku materiałów, dla których ww. dokumenty są wymagane przez ST, każda partia dostarczona do Robót będzie posiadać te dokumenty, określające w sposób jednoznaczny jej cechy. Produkty przemysłowe będą posiadać ww. dokumenty wydane przez producenta, poparte w razie potrzeby wynikami wykonanych przez niego badań.  Wszystkie koszty związane z organizowaniem i prowadzeniem badań materiałów ponosi Wykonawca.  </w:t>
      </w:r>
    </w:p>
    <w:p w14:paraId="3619216B" w14:textId="2CA8001F" w:rsidR="00686D29" w:rsidRPr="00B64785" w:rsidRDefault="00894745">
      <w:pPr>
        <w:ind w:left="-5"/>
        <w:rPr>
          <w:sz w:val="24"/>
        </w:rPr>
      </w:pPr>
      <w:r w:rsidRPr="00B64785">
        <w:rPr>
          <w:sz w:val="24"/>
        </w:rPr>
        <w:t>2.2</w:t>
      </w:r>
      <w:r w:rsidR="008A2D76" w:rsidRPr="00B64785">
        <w:rPr>
          <w:sz w:val="24"/>
        </w:rPr>
        <w:t xml:space="preserve">. Materiały nie odpowiadające wymaganiom.  </w:t>
      </w:r>
    </w:p>
    <w:p w14:paraId="7D23E8EC" w14:textId="77777777" w:rsidR="00686D29" w:rsidRPr="00B64785" w:rsidRDefault="008A2D76">
      <w:pPr>
        <w:ind w:left="-5"/>
        <w:rPr>
          <w:sz w:val="24"/>
        </w:rPr>
      </w:pPr>
      <w:r w:rsidRPr="00B64785">
        <w:rPr>
          <w:sz w:val="24"/>
        </w:rPr>
        <w:t xml:space="preserve">Wykonawca ponosi odpowiedzialność za spełnienie wymagań ilościowych i jakościowych materiałów z jakiegokolwiek źródła. Każdy rodzaj Robót, w którym znajdują się niezbadane i niezaakceptowane materiały, Wykonawca wykonuje na własne ryzyko, licząc się z ich nieprzyjęciem i niezapłaceniem za nie.  </w:t>
      </w:r>
    </w:p>
    <w:p w14:paraId="65ABAAE1" w14:textId="77777777" w:rsidR="00686D29" w:rsidRPr="00B64785" w:rsidRDefault="008A2D76">
      <w:pPr>
        <w:ind w:left="-5"/>
        <w:rPr>
          <w:sz w:val="24"/>
        </w:rPr>
      </w:pPr>
      <w:r w:rsidRPr="00B64785">
        <w:rPr>
          <w:sz w:val="24"/>
        </w:rPr>
        <w:t xml:space="preserve">Materiały, które nie odpowiadają wymaganiom zostaną przez Wykonawcę wywiezione z terenu budowy.  </w:t>
      </w:r>
    </w:p>
    <w:p w14:paraId="05C77167" w14:textId="77777777" w:rsidR="00686D29" w:rsidRPr="00B64785" w:rsidRDefault="008A2D76">
      <w:pPr>
        <w:ind w:left="-5"/>
        <w:rPr>
          <w:sz w:val="24"/>
        </w:rPr>
      </w:pPr>
      <w:r w:rsidRPr="00B64785">
        <w:rPr>
          <w:sz w:val="24"/>
        </w:rPr>
        <w:t xml:space="preserve">Wykonawca jest zobowiązany do posiadania i do udostępniania świadectw jakości podstawowych materiałów takich jak: certyfikaty zgodności.  </w:t>
      </w:r>
    </w:p>
    <w:p w14:paraId="4F5632F7" w14:textId="77777777" w:rsidR="00686D29" w:rsidRPr="00B64785" w:rsidRDefault="008A2D76">
      <w:pPr>
        <w:ind w:left="-5"/>
        <w:rPr>
          <w:sz w:val="24"/>
        </w:rPr>
      </w:pPr>
      <w:r w:rsidRPr="00B64785">
        <w:rPr>
          <w:sz w:val="24"/>
        </w:rPr>
        <w:t xml:space="preserve">W przypadku kwestionowania rzetelności materiałów przedstawionych przez Wykonawcę lub przedstawionych przez niego świadectw jakości (atestów), </w:t>
      </w:r>
      <w:r w:rsidRPr="00B64785">
        <w:rPr>
          <w:sz w:val="24"/>
        </w:rPr>
        <w:lastRenderedPageBreak/>
        <w:t xml:space="preserve">przedstawiciel Zamawiającego ma prawo do zlecenia dowolnej, niezależnej jednostce, wykonanie badań sprawdzających. Jeżeli jednostka sprawdzająca badania potwierdzi zastrzeżenia, wówczas koszt tych badań obciąża Wykonawcę, a zakwestionowany materiał lub wykonane Roboty będzie się uważać za nieprzyjęte.  </w:t>
      </w:r>
    </w:p>
    <w:p w14:paraId="38EE1090" w14:textId="77777777" w:rsidR="00686D29" w:rsidRPr="00B64785" w:rsidRDefault="008A2D76">
      <w:pPr>
        <w:spacing w:after="17" w:line="259" w:lineRule="auto"/>
        <w:ind w:left="0" w:firstLine="0"/>
        <w:jc w:val="left"/>
        <w:rPr>
          <w:sz w:val="24"/>
        </w:rPr>
      </w:pPr>
      <w:r w:rsidRPr="00B64785">
        <w:rPr>
          <w:sz w:val="24"/>
        </w:rPr>
        <w:t xml:space="preserve"> </w:t>
      </w:r>
    </w:p>
    <w:p w14:paraId="1FFE2E32" w14:textId="5F690DC6" w:rsidR="00686D29" w:rsidRPr="00B64785" w:rsidRDefault="00894745">
      <w:pPr>
        <w:ind w:left="-5"/>
        <w:rPr>
          <w:sz w:val="24"/>
        </w:rPr>
      </w:pPr>
      <w:r w:rsidRPr="00B64785">
        <w:rPr>
          <w:sz w:val="24"/>
        </w:rPr>
        <w:t>2.3</w:t>
      </w:r>
      <w:r w:rsidR="008A2D76" w:rsidRPr="00B64785">
        <w:rPr>
          <w:sz w:val="24"/>
        </w:rPr>
        <w:t xml:space="preserve">. Przechowywanie i składowanie materiałów. </w:t>
      </w:r>
    </w:p>
    <w:p w14:paraId="753EEB62" w14:textId="77777777" w:rsidR="00686D29" w:rsidRPr="00B64785" w:rsidRDefault="008A2D76">
      <w:pPr>
        <w:ind w:left="-5"/>
        <w:rPr>
          <w:sz w:val="24"/>
        </w:rPr>
      </w:pPr>
      <w:r w:rsidRPr="00B64785">
        <w:rPr>
          <w:sz w:val="24"/>
        </w:rPr>
        <w:t xml:space="preserve">Wykonawca zapewni, aby tymczasowo składowane materiały, do czasu, gdy będą one potrzebne do Robót, były zabezpieczone przed zanieczyszczeniem, zachowały swoją jakość i właściwość do Robót i były dostępne do kontroli przez przedstawiciela Zamawiającego.  </w:t>
      </w:r>
    </w:p>
    <w:p w14:paraId="09D909CA" w14:textId="77777777" w:rsidR="00686D29" w:rsidRPr="00B64785" w:rsidRDefault="008A2D76">
      <w:pPr>
        <w:ind w:left="-5"/>
        <w:rPr>
          <w:sz w:val="24"/>
        </w:rPr>
      </w:pPr>
      <w:r w:rsidRPr="00B64785">
        <w:rPr>
          <w:sz w:val="24"/>
        </w:rPr>
        <w:t xml:space="preserve">Miejsca czasowego składowania materiałów będą zlokalizowane w obrębie prowadzenia robót w miejscach uzgodnionych z przedstawicielem Zamawiającego lub poza Placem Budowy w miejscach zorganizowanych przez Wykonawcę. Jeśli materiały będą składowane poza miejscem prowadzenia robót, Wykonawca zapewni przedstawicielowi Zamawiającego w dogodnym dla niego czasie i zakresie dostęp do materiałów w celu przeprowadzenia ich kontroli.  </w:t>
      </w:r>
    </w:p>
    <w:p w14:paraId="66592F2C" w14:textId="77777777" w:rsidR="00686D29" w:rsidRPr="00B64785" w:rsidRDefault="008A2D76">
      <w:pPr>
        <w:spacing w:after="17" w:line="259" w:lineRule="auto"/>
        <w:ind w:left="0" w:firstLine="0"/>
        <w:jc w:val="left"/>
        <w:rPr>
          <w:sz w:val="24"/>
        </w:rPr>
      </w:pPr>
      <w:r w:rsidRPr="00B64785">
        <w:rPr>
          <w:sz w:val="24"/>
        </w:rPr>
        <w:t xml:space="preserve"> </w:t>
      </w:r>
    </w:p>
    <w:p w14:paraId="06738BF2" w14:textId="77777777" w:rsidR="00686D29" w:rsidRPr="00B64785" w:rsidRDefault="008A2D76">
      <w:pPr>
        <w:spacing w:after="14" w:line="259" w:lineRule="auto"/>
        <w:ind w:left="-5"/>
        <w:jc w:val="left"/>
        <w:rPr>
          <w:sz w:val="24"/>
        </w:rPr>
      </w:pPr>
      <w:r w:rsidRPr="00B64785">
        <w:rPr>
          <w:b/>
          <w:sz w:val="24"/>
        </w:rPr>
        <w:t xml:space="preserve">3. SPRZĘT  </w:t>
      </w:r>
    </w:p>
    <w:p w14:paraId="19CC780A" w14:textId="77777777" w:rsidR="00686D29" w:rsidRPr="00B64785" w:rsidRDefault="008A2D76">
      <w:pPr>
        <w:ind w:left="-5"/>
        <w:rPr>
          <w:sz w:val="24"/>
        </w:rPr>
      </w:pPr>
      <w:r w:rsidRPr="00B64785">
        <w:rPr>
          <w:sz w:val="24"/>
        </w:rPr>
        <w:t xml:space="preserve">Wykonawca jest zobowiązany do używania jedynie takiego sprzętu, który nie spowoduje niekorzystnego wpływu na jakość wykonywanych Robót.  </w:t>
      </w:r>
    </w:p>
    <w:p w14:paraId="5425E927" w14:textId="77777777" w:rsidR="00686D29" w:rsidRPr="00B64785" w:rsidRDefault="008A2D76">
      <w:pPr>
        <w:spacing w:line="266" w:lineRule="auto"/>
        <w:ind w:left="-5" w:right="9"/>
        <w:jc w:val="left"/>
        <w:rPr>
          <w:sz w:val="24"/>
        </w:rPr>
      </w:pPr>
      <w:r w:rsidRPr="00B64785">
        <w:rPr>
          <w:sz w:val="24"/>
        </w:rPr>
        <w:t xml:space="preserve">Do wykonania zamówienia wykonawca powinien posiadać narzędzia i sprzęt typowy dla wyposażenia przy wykonywaniu robót demontażowych, montażowych i wykończeniowych, a w szczególności: młoty udarowe, szlifierki, wkrętarki, wiertarki, kombinerki, poziomice ,pędzle, kielnie, szpachle, pace, mieszadła do zaprawy. Pracownicy powinni być wyposażeni w sprzęt ochrony osobistej: kaski, odpowiednie obuwie, okulary ochronne, estetyczne i czyste ubranie ochronne. </w:t>
      </w:r>
    </w:p>
    <w:p w14:paraId="4D6E6EFC" w14:textId="77777777" w:rsidR="00686D29" w:rsidRPr="00B64785" w:rsidRDefault="008A2D76">
      <w:pPr>
        <w:ind w:left="-5"/>
        <w:rPr>
          <w:sz w:val="24"/>
        </w:rPr>
      </w:pPr>
      <w:r w:rsidRPr="00B64785">
        <w:rPr>
          <w:sz w:val="24"/>
        </w:rPr>
        <w:t xml:space="preserve">Do wykonania robót przygotowawczych, wykończeniowych i montażowych Wykonawca powinien dysponować drobnym sprzętem montażowym wynikającym z technologii prowadzenia robót. </w:t>
      </w:r>
    </w:p>
    <w:p w14:paraId="20A49004" w14:textId="77777777" w:rsidR="00686D29" w:rsidRPr="00B64785" w:rsidRDefault="008A2D76">
      <w:pPr>
        <w:ind w:left="-5"/>
        <w:rPr>
          <w:sz w:val="24"/>
        </w:rPr>
      </w:pPr>
      <w:r w:rsidRPr="00B64785">
        <w:rPr>
          <w:sz w:val="24"/>
        </w:rPr>
        <w:t xml:space="preserve">Sprzęt montażowy i środki transportu muszą być w pełni sprawne i dostosowane do technologii i warunków wykonywanych robót oraz wymogów wynikających z racjonalnego ich wykorzystania na budowie. </w:t>
      </w:r>
    </w:p>
    <w:p w14:paraId="6435B474" w14:textId="77777777" w:rsidR="00686D29" w:rsidRPr="00B64785" w:rsidRDefault="008A2D76">
      <w:pPr>
        <w:ind w:left="-5"/>
        <w:rPr>
          <w:sz w:val="24"/>
        </w:rPr>
      </w:pPr>
      <w:r w:rsidRPr="00B64785">
        <w:rPr>
          <w:sz w:val="24"/>
        </w:rPr>
        <w:t xml:space="preserve">Sprzęt używany do Robót powinien być zgodny z ofertą Wykonawcy i powinien odpowiadać pod względem typów i ilości wskazaniom zawartym w ST. W przypadku braku ustaleń w takich dokumentach sprzęt powinien być uzgodniony i zaakceptowany przez przedstawiciela Zamawiającego.  </w:t>
      </w:r>
    </w:p>
    <w:p w14:paraId="7B58BF85" w14:textId="77777777" w:rsidR="00686D29" w:rsidRPr="00B64785" w:rsidRDefault="008A2D76">
      <w:pPr>
        <w:ind w:left="-5"/>
        <w:rPr>
          <w:sz w:val="24"/>
        </w:rPr>
      </w:pPr>
      <w:r w:rsidRPr="00B64785">
        <w:rPr>
          <w:sz w:val="24"/>
        </w:rPr>
        <w:t xml:space="preserve">Liczba i wydajność sprzętu będzie gwarantować przeprowadzenie Robót, zgodnie z zasadami określonymi w, ST i wskazaniach przedstawiciela Zamawiającego w terminie przewidzianym Kontraktem.  </w:t>
      </w:r>
    </w:p>
    <w:p w14:paraId="16B85B69" w14:textId="77777777" w:rsidR="00686D29" w:rsidRPr="00B64785" w:rsidRDefault="008A2D76">
      <w:pPr>
        <w:spacing w:after="17" w:line="259" w:lineRule="auto"/>
        <w:ind w:left="0" w:firstLine="0"/>
        <w:jc w:val="left"/>
        <w:rPr>
          <w:sz w:val="24"/>
        </w:rPr>
      </w:pPr>
      <w:r w:rsidRPr="00B64785">
        <w:rPr>
          <w:sz w:val="24"/>
        </w:rPr>
        <w:t xml:space="preserve"> </w:t>
      </w:r>
    </w:p>
    <w:p w14:paraId="39979BFE" w14:textId="77777777" w:rsidR="00686D29" w:rsidRPr="00B64785" w:rsidRDefault="008A2D76">
      <w:pPr>
        <w:ind w:left="-5"/>
        <w:rPr>
          <w:sz w:val="24"/>
        </w:rPr>
      </w:pPr>
      <w:r w:rsidRPr="00B64785">
        <w:rPr>
          <w:sz w:val="24"/>
        </w:rPr>
        <w:t xml:space="preserve">Sprzęt będący własnością Wykonawcy lub wynajęty do wykonania Robót ma być utrzymywany w dobrym stanie i gotowości do pracy. Będzie on zgodny z normami ochrony środowiska i przepisami dotyczącymi jego użytkowania.  </w:t>
      </w:r>
    </w:p>
    <w:p w14:paraId="084838BE" w14:textId="77777777" w:rsidR="00686D29" w:rsidRPr="00B64785" w:rsidRDefault="008A2D76">
      <w:pPr>
        <w:ind w:left="-5"/>
        <w:rPr>
          <w:sz w:val="24"/>
        </w:rPr>
      </w:pPr>
      <w:r w:rsidRPr="00B64785">
        <w:rPr>
          <w:sz w:val="24"/>
        </w:rPr>
        <w:lastRenderedPageBreak/>
        <w:t xml:space="preserve">Wykonawca dostarczy przedstawicielowi Zamawiającego kopie dokumentów potwierdzających dopuszczenie sprzętu do użytkowania, tam gdzie jest to wymagane przepisami.  </w:t>
      </w:r>
    </w:p>
    <w:p w14:paraId="55B57FDA" w14:textId="77777777" w:rsidR="00686D29" w:rsidRPr="00B64785" w:rsidRDefault="008A2D76">
      <w:pPr>
        <w:ind w:left="-5"/>
        <w:rPr>
          <w:sz w:val="24"/>
        </w:rPr>
      </w:pPr>
      <w:r w:rsidRPr="00B64785">
        <w:rPr>
          <w:sz w:val="24"/>
        </w:rPr>
        <w:t xml:space="preserve">Wybrany sprzęt, po akceptacji, nie może być później zmieniany bez jego zgody.  </w:t>
      </w:r>
    </w:p>
    <w:p w14:paraId="2EF6BC31" w14:textId="77777777" w:rsidR="00686D29" w:rsidRPr="00B64785" w:rsidRDefault="008A2D76">
      <w:pPr>
        <w:ind w:left="-5"/>
        <w:rPr>
          <w:sz w:val="24"/>
        </w:rPr>
      </w:pPr>
      <w:r w:rsidRPr="00B64785">
        <w:rPr>
          <w:sz w:val="24"/>
        </w:rPr>
        <w:t xml:space="preserve">Jakikolwiek sprzęt, maszyny, urządzenia i narzędzia niegwarantujące zachowania warunków umowy, zostaną przez przedstawiciela Zamawiającego zdyskwalifikowane i niedopuszczone do Robót.  </w:t>
      </w:r>
    </w:p>
    <w:p w14:paraId="4A9E7027" w14:textId="77777777" w:rsidR="00686D29" w:rsidRPr="00B64785" w:rsidRDefault="008A2D76">
      <w:pPr>
        <w:spacing w:after="17" w:line="259" w:lineRule="auto"/>
        <w:ind w:left="0" w:firstLine="0"/>
        <w:jc w:val="left"/>
        <w:rPr>
          <w:sz w:val="24"/>
        </w:rPr>
      </w:pPr>
      <w:r w:rsidRPr="00B64785">
        <w:rPr>
          <w:sz w:val="24"/>
        </w:rPr>
        <w:t xml:space="preserve"> </w:t>
      </w:r>
    </w:p>
    <w:p w14:paraId="3B416587" w14:textId="77777777" w:rsidR="00686D29" w:rsidRPr="00B64785" w:rsidRDefault="008A2D76" w:rsidP="00D731A2">
      <w:pPr>
        <w:numPr>
          <w:ilvl w:val="0"/>
          <w:numId w:val="10"/>
        </w:numPr>
        <w:spacing w:after="17" w:line="259" w:lineRule="auto"/>
        <w:ind w:right="2998" w:hanging="182"/>
        <w:jc w:val="left"/>
        <w:rPr>
          <w:sz w:val="24"/>
        </w:rPr>
      </w:pPr>
      <w:r w:rsidRPr="00B64785">
        <w:rPr>
          <w:b/>
          <w:sz w:val="24"/>
        </w:rPr>
        <w:t xml:space="preserve">TRANSPORT  </w:t>
      </w:r>
    </w:p>
    <w:p w14:paraId="56E0D252" w14:textId="77777777" w:rsidR="00686D29" w:rsidRPr="00B64785" w:rsidRDefault="008A2D76">
      <w:pPr>
        <w:ind w:left="-5"/>
        <w:rPr>
          <w:sz w:val="24"/>
        </w:rPr>
      </w:pPr>
      <w:r w:rsidRPr="00B64785">
        <w:rPr>
          <w:sz w:val="24"/>
        </w:rPr>
        <w:t xml:space="preserve">Wykonawca jest zobowiązany do stosowania jedynie takich środków transportu, które nie wpłyną niekorzystnie na jakość wykonywanych Robót i właściwości przewożonych materiałów.  </w:t>
      </w:r>
    </w:p>
    <w:p w14:paraId="09F16B4F" w14:textId="77777777" w:rsidR="00686D29" w:rsidRPr="00B64785" w:rsidRDefault="008A2D76">
      <w:pPr>
        <w:ind w:left="-5"/>
        <w:rPr>
          <w:sz w:val="24"/>
        </w:rPr>
      </w:pPr>
      <w:r w:rsidRPr="00B64785">
        <w:rPr>
          <w:sz w:val="24"/>
        </w:rPr>
        <w:t xml:space="preserve">Liczba środków transportu będzie zapewniać prowadzenie Robót zgodnie z zasadami określonymi w ST oraz zgodnie ze wskazaniami przedstawiciela Zamawiającego, w terminie przewidzianym Kontraktem.  </w:t>
      </w:r>
    </w:p>
    <w:p w14:paraId="0DAE6F2C" w14:textId="77777777" w:rsidR="00686D29" w:rsidRPr="00B64785" w:rsidRDefault="008A2D76">
      <w:pPr>
        <w:ind w:left="-5"/>
        <w:rPr>
          <w:sz w:val="24"/>
        </w:rPr>
      </w:pPr>
      <w:r w:rsidRPr="00B64785">
        <w:rPr>
          <w:sz w:val="24"/>
        </w:rPr>
        <w:t xml:space="preserve">Przy ruchu po drogach publicznych pojazdy powinny spełniać wymagania dotyczące przepisów ruchu drogowego w odniesieniu do dopuszczalnych obciążeń na osie i innych parametrów technicznych.  </w:t>
      </w:r>
    </w:p>
    <w:p w14:paraId="77EBAAAC" w14:textId="77777777" w:rsidR="00686D29" w:rsidRPr="00B64785" w:rsidRDefault="008A2D76">
      <w:pPr>
        <w:ind w:left="-5"/>
        <w:rPr>
          <w:sz w:val="24"/>
        </w:rPr>
      </w:pPr>
      <w:r w:rsidRPr="00B64785">
        <w:rPr>
          <w:sz w:val="24"/>
        </w:rPr>
        <w:t xml:space="preserve">Wykonawca będzie usuwać na bieżąco, na własny koszt, wszelkie zanieczyszczenia spowodowane jego pojazdami na drogach publicznych oraz dojazdach do miejsca prowadzenia robót.  </w:t>
      </w:r>
    </w:p>
    <w:p w14:paraId="26FF7176" w14:textId="77777777" w:rsidR="00686D29" w:rsidRPr="00B64785" w:rsidRDefault="008A2D76">
      <w:pPr>
        <w:spacing w:after="17" w:line="259" w:lineRule="auto"/>
        <w:ind w:left="0" w:firstLine="0"/>
        <w:jc w:val="left"/>
        <w:rPr>
          <w:sz w:val="24"/>
        </w:rPr>
      </w:pPr>
      <w:r w:rsidRPr="00B64785">
        <w:rPr>
          <w:sz w:val="24"/>
        </w:rPr>
        <w:t xml:space="preserve"> </w:t>
      </w:r>
    </w:p>
    <w:p w14:paraId="30B081C7" w14:textId="77777777" w:rsidR="00686D29" w:rsidRPr="00B64785" w:rsidRDefault="008A2D76" w:rsidP="00D731A2">
      <w:pPr>
        <w:numPr>
          <w:ilvl w:val="0"/>
          <w:numId w:val="10"/>
        </w:numPr>
        <w:spacing w:after="17" w:line="259" w:lineRule="auto"/>
        <w:ind w:right="2998" w:hanging="182"/>
        <w:jc w:val="left"/>
        <w:rPr>
          <w:sz w:val="24"/>
        </w:rPr>
      </w:pPr>
      <w:r w:rsidRPr="00B64785">
        <w:rPr>
          <w:b/>
          <w:sz w:val="24"/>
        </w:rPr>
        <w:t xml:space="preserve">WYKONANIE ROBÓT  </w:t>
      </w:r>
    </w:p>
    <w:p w14:paraId="7E6F74D3" w14:textId="77777777" w:rsidR="00686D29" w:rsidRPr="00B64785" w:rsidRDefault="008A2D76">
      <w:pPr>
        <w:ind w:left="-5"/>
        <w:rPr>
          <w:sz w:val="24"/>
        </w:rPr>
      </w:pPr>
      <w:r w:rsidRPr="00B64785">
        <w:rPr>
          <w:sz w:val="24"/>
        </w:rPr>
        <w:t xml:space="preserve">5.1. Ogólne zasady wykonywania Robót  </w:t>
      </w:r>
    </w:p>
    <w:p w14:paraId="14E1B213" w14:textId="77777777" w:rsidR="00686D29" w:rsidRPr="00B64785" w:rsidRDefault="008A2D76">
      <w:pPr>
        <w:ind w:left="-5"/>
        <w:rPr>
          <w:sz w:val="24"/>
        </w:rPr>
      </w:pPr>
      <w:r w:rsidRPr="00B64785">
        <w:rPr>
          <w:sz w:val="24"/>
        </w:rPr>
        <w:t xml:space="preserve">Wykonawca jest odpowiedzialny za prowadzenie Robót zgodnie z Umową, oraz za jakość zastosowanych materiałów i wykonywanych Robót, za ich zgodność z wymaganiami ST, opisem przedmiotu zamówienia, oraz poleceniami przedstawiciela Zamawiającego.  </w:t>
      </w:r>
    </w:p>
    <w:p w14:paraId="31793A47" w14:textId="77777777" w:rsidR="00686D29" w:rsidRPr="00B64785" w:rsidRDefault="008A2D76">
      <w:pPr>
        <w:ind w:left="-5"/>
        <w:rPr>
          <w:sz w:val="24"/>
        </w:rPr>
      </w:pPr>
      <w:r w:rsidRPr="00B64785">
        <w:rPr>
          <w:sz w:val="24"/>
        </w:rPr>
        <w:t xml:space="preserve">Wykonawca ponosi odpowiedzialność za dokładne wyznaczenie i rozmieszczenie wszystkich elementów zgodnie z wymaganiami. Sprawdzenie wytyczenia i rozmieszczenia elementów przez przedstawiciela Zamawiającego nie zwalnia Wykonawcy od odpowiedzialności za ich dokładność.  </w:t>
      </w:r>
    </w:p>
    <w:p w14:paraId="12BD7230" w14:textId="77777777" w:rsidR="00686D29" w:rsidRPr="00B64785" w:rsidRDefault="008A2D76">
      <w:pPr>
        <w:ind w:left="-5"/>
        <w:rPr>
          <w:sz w:val="24"/>
        </w:rPr>
      </w:pPr>
      <w:r w:rsidRPr="00B64785">
        <w:rPr>
          <w:sz w:val="24"/>
        </w:rPr>
        <w:t xml:space="preserve">Decyzje przedstawiciela Zamawiającego dotyczące akceptacji lub odrzucenia materiałów i elementów Robót będą oparte na sformułowaniach zawartych w Umowie, ST oraz w normach i wytycznych. Przy podejmowaniu decyzji przedstawiciel Zamawiającego uwzględni wyniki badań materiałów i Robót, rozrzuty normalnie występujące przy produkcji i przy badaniach materiałów, doświadczenia z przeszłości, wyniki badań naukowych oraz czynniki wpływające na rozważaną kwestię.  </w:t>
      </w:r>
    </w:p>
    <w:p w14:paraId="08D25E5A" w14:textId="77777777" w:rsidR="00686D29" w:rsidRPr="00B64785" w:rsidRDefault="008A2D76">
      <w:pPr>
        <w:ind w:left="-5"/>
        <w:rPr>
          <w:sz w:val="24"/>
        </w:rPr>
      </w:pPr>
      <w:r w:rsidRPr="00B64785">
        <w:rPr>
          <w:sz w:val="24"/>
        </w:rPr>
        <w:t xml:space="preserve">Polecenia przedstawiciela Zamawiającego będą wykonywanie nie później niż w czasie przez niego wyznaczonym, po ich otrzymaniu przez Wykonawcę, pod groźbą zatrzymania Robót. Skutki finansowe z tego tytułu ponosi Wykonawca.  </w:t>
      </w:r>
    </w:p>
    <w:p w14:paraId="097A5E0B" w14:textId="77777777" w:rsidR="00686D29" w:rsidRPr="00B64785" w:rsidRDefault="008A2D76">
      <w:pPr>
        <w:spacing w:after="17" w:line="259" w:lineRule="auto"/>
        <w:ind w:left="0" w:firstLine="0"/>
        <w:jc w:val="left"/>
        <w:rPr>
          <w:sz w:val="24"/>
        </w:rPr>
      </w:pPr>
      <w:r w:rsidRPr="00B64785">
        <w:rPr>
          <w:sz w:val="24"/>
        </w:rPr>
        <w:t xml:space="preserve"> </w:t>
      </w:r>
    </w:p>
    <w:p w14:paraId="36767A14" w14:textId="77777777" w:rsidR="00686D29" w:rsidRPr="00B64785" w:rsidRDefault="008A2D76">
      <w:pPr>
        <w:ind w:left="-5"/>
        <w:rPr>
          <w:sz w:val="24"/>
        </w:rPr>
      </w:pPr>
      <w:r w:rsidRPr="00B64785">
        <w:rPr>
          <w:sz w:val="24"/>
        </w:rPr>
        <w:t xml:space="preserve">5.2. Program Robót  </w:t>
      </w:r>
    </w:p>
    <w:p w14:paraId="7A361FF0" w14:textId="77777777" w:rsidR="00686D29" w:rsidRPr="00B64785" w:rsidRDefault="008A2D76">
      <w:pPr>
        <w:ind w:left="-5"/>
        <w:rPr>
          <w:sz w:val="24"/>
        </w:rPr>
      </w:pPr>
      <w:r w:rsidRPr="00B64785">
        <w:rPr>
          <w:sz w:val="24"/>
        </w:rPr>
        <w:t xml:space="preserve">Możliwości przerobowe Wykonawcy w dziedzinie Robót, kolejność Robót oraz sposoby realizacji winny zapewnić wykonanie Robót w określonym terminie.  </w:t>
      </w:r>
    </w:p>
    <w:p w14:paraId="09742FC1" w14:textId="77777777" w:rsidR="00686D29" w:rsidRPr="00B64785" w:rsidRDefault="008A2D76">
      <w:pPr>
        <w:ind w:left="-5"/>
        <w:rPr>
          <w:sz w:val="24"/>
        </w:rPr>
      </w:pPr>
      <w:r w:rsidRPr="00B64785">
        <w:rPr>
          <w:sz w:val="24"/>
        </w:rPr>
        <w:lastRenderedPageBreak/>
        <w:t xml:space="preserve">Wykonawca przedstawi do zatwierdzenia harmonogram prowadzenia robót. Harmonogram winien wyraźnie przedstawiać w etapach proponowany postęp Robót w zakresie poszczególnych ścian i elementów elewacji oraz zagospodarowania.  </w:t>
      </w:r>
    </w:p>
    <w:p w14:paraId="4958B270" w14:textId="77777777" w:rsidR="00686D29" w:rsidRPr="00B64785" w:rsidRDefault="008A2D76">
      <w:pPr>
        <w:spacing w:after="17" w:line="259" w:lineRule="auto"/>
        <w:ind w:left="0" w:firstLine="0"/>
        <w:jc w:val="left"/>
        <w:rPr>
          <w:sz w:val="24"/>
        </w:rPr>
      </w:pPr>
      <w:r w:rsidRPr="00B64785">
        <w:rPr>
          <w:sz w:val="24"/>
        </w:rPr>
        <w:t xml:space="preserve"> </w:t>
      </w:r>
    </w:p>
    <w:p w14:paraId="6AC25CC9" w14:textId="77777777" w:rsidR="00686D29" w:rsidRPr="00B64785" w:rsidRDefault="008A2D76">
      <w:pPr>
        <w:spacing w:after="17" w:line="259" w:lineRule="auto"/>
        <w:ind w:left="0" w:firstLine="0"/>
        <w:jc w:val="left"/>
        <w:rPr>
          <w:sz w:val="24"/>
        </w:rPr>
      </w:pPr>
      <w:r w:rsidRPr="00B64785">
        <w:rPr>
          <w:sz w:val="24"/>
        </w:rPr>
        <w:t xml:space="preserve"> </w:t>
      </w:r>
    </w:p>
    <w:p w14:paraId="3D6E6CA7" w14:textId="77777777" w:rsidR="00686D29" w:rsidRPr="00B64785" w:rsidRDefault="008A2D76" w:rsidP="00D731A2">
      <w:pPr>
        <w:numPr>
          <w:ilvl w:val="0"/>
          <w:numId w:val="11"/>
        </w:numPr>
        <w:spacing w:after="0" w:line="259" w:lineRule="auto"/>
        <w:ind w:hanging="182"/>
        <w:jc w:val="left"/>
        <w:rPr>
          <w:sz w:val="24"/>
        </w:rPr>
      </w:pPr>
      <w:r w:rsidRPr="00B64785">
        <w:rPr>
          <w:b/>
          <w:sz w:val="24"/>
        </w:rPr>
        <w:t xml:space="preserve">KONTROLA JAKOŚCI ROBÓT  </w:t>
      </w:r>
    </w:p>
    <w:p w14:paraId="504B1025" w14:textId="77777777" w:rsidR="00686D29" w:rsidRPr="00B64785" w:rsidRDefault="008A2D76" w:rsidP="00D731A2">
      <w:pPr>
        <w:numPr>
          <w:ilvl w:val="1"/>
          <w:numId w:val="11"/>
        </w:numPr>
        <w:ind w:hanging="319"/>
        <w:rPr>
          <w:sz w:val="24"/>
        </w:rPr>
      </w:pPr>
      <w:r w:rsidRPr="00B64785">
        <w:rPr>
          <w:sz w:val="24"/>
        </w:rPr>
        <w:t xml:space="preserve">Zasady ogólne  </w:t>
      </w:r>
    </w:p>
    <w:p w14:paraId="6AB72E3C" w14:textId="77777777" w:rsidR="00686D29" w:rsidRPr="00B64785" w:rsidRDefault="008A2D76">
      <w:pPr>
        <w:spacing w:after="56"/>
        <w:ind w:left="-5"/>
        <w:rPr>
          <w:sz w:val="24"/>
        </w:rPr>
      </w:pPr>
      <w:r w:rsidRPr="00B64785">
        <w:rPr>
          <w:sz w:val="24"/>
        </w:rPr>
        <w:t>6.1.1. Wykonawca odpowiedzialny jest za wykonanie robót zgodnie ze Specyfikacją Techniczną, poleceniami przedstawiciela Zamawiającego</w:t>
      </w:r>
      <w:r w:rsidRPr="00B64785">
        <w:rPr>
          <w:color w:val="FF0000"/>
          <w:sz w:val="24"/>
        </w:rPr>
        <w:t xml:space="preserve"> </w:t>
      </w:r>
      <w:r w:rsidRPr="00B64785">
        <w:rPr>
          <w:sz w:val="24"/>
        </w:rPr>
        <w:t xml:space="preserve">oraz zapisami Ustawy Prawo Budowlane. Prace wykonywane na zlecenie Zamawiającego winny zapewniać:  </w:t>
      </w:r>
    </w:p>
    <w:p w14:paraId="1075A8FD" w14:textId="77777777" w:rsidR="00686D29" w:rsidRPr="00B64785" w:rsidRDefault="008A2D76" w:rsidP="00D731A2">
      <w:pPr>
        <w:numPr>
          <w:ilvl w:val="2"/>
          <w:numId w:val="11"/>
        </w:numPr>
        <w:spacing w:after="56"/>
        <w:ind w:hanging="360"/>
        <w:rPr>
          <w:sz w:val="24"/>
        </w:rPr>
      </w:pPr>
      <w:r w:rsidRPr="00B64785">
        <w:rPr>
          <w:sz w:val="24"/>
        </w:rPr>
        <w:t xml:space="preserve">w zakresie wymagań podstawowych: bezpieczeństwo konstrukcji, bezpieczeństwo pożarowe, bezpieczeństwo użytkowania, odpowiednie warunki higieniczne i zdrowotne oraz ochronę środowiska, ochronę przed hałasem  i drganiami, oszczędności energii i odpowiednią izolacyjność cieplną przegród, </w:t>
      </w:r>
    </w:p>
    <w:p w14:paraId="0CE0A8B0" w14:textId="77777777" w:rsidR="00686D29" w:rsidRPr="00B64785" w:rsidRDefault="008A2D76" w:rsidP="00D731A2">
      <w:pPr>
        <w:numPr>
          <w:ilvl w:val="2"/>
          <w:numId w:val="11"/>
        </w:numPr>
        <w:ind w:hanging="360"/>
        <w:rPr>
          <w:sz w:val="24"/>
        </w:rPr>
      </w:pPr>
      <w:r w:rsidRPr="00B64785">
        <w:rPr>
          <w:sz w:val="24"/>
        </w:rPr>
        <w:t xml:space="preserve">ochronę uzasadnionych interesów osób trzecich, w tym w szczególności:  </w:t>
      </w:r>
    </w:p>
    <w:p w14:paraId="21B412F3" w14:textId="77777777" w:rsidR="00686D29" w:rsidRPr="00B64785" w:rsidRDefault="008A2D76" w:rsidP="00D731A2">
      <w:pPr>
        <w:numPr>
          <w:ilvl w:val="0"/>
          <w:numId w:val="12"/>
        </w:numPr>
        <w:ind w:hanging="101"/>
        <w:rPr>
          <w:sz w:val="24"/>
        </w:rPr>
      </w:pPr>
      <w:r w:rsidRPr="00B64785">
        <w:rPr>
          <w:sz w:val="24"/>
        </w:rPr>
        <w:t xml:space="preserve">zapewnienie dostępu do drogi publicznej,  </w:t>
      </w:r>
    </w:p>
    <w:p w14:paraId="1447B1CC" w14:textId="77777777" w:rsidR="00686D29" w:rsidRPr="00B64785" w:rsidRDefault="008A2D76" w:rsidP="00D731A2">
      <w:pPr>
        <w:numPr>
          <w:ilvl w:val="0"/>
          <w:numId w:val="12"/>
        </w:numPr>
        <w:ind w:hanging="101"/>
        <w:rPr>
          <w:sz w:val="24"/>
        </w:rPr>
      </w:pPr>
      <w:r w:rsidRPr="00B64785">
        <w:rPr>
          <w:sz w:val="24"/>
        </w:rPr>
        <w:t xml:space="preserve">ochronę przed pozbawieniem możliwości korzystania z wody, kanalizacji, energii elektrycznej i cieplnej oraz ze środków łączności, dopływu światła dziennego do pomieszczeń przeznaczonych na pobyt ludzi, ochronę przed uciążliwościami powodowanymi przez hałas, wibracje, zakłócenia elektryczne i promieniowanie, ochronę przed zanieczyszczeniem powietrza, wody lub gleby.  </w:t>
      </w:r>
    </w:p>
    <w:p w14:paraId="1D7C9775" w14:textId="77777777" w:rsidR="00686D29" w:rsidRPr="00B64785" w:rsidRDefault="008A2D76">
      <w:pPr>
        <w:spacing w:after="17" w:line="259" w:lineRule="auto"/>
        <w:ind w:left="0" w:firstLine="0"/>
        <w:jc w:val="left"/>
        <w:rPr>
          <w:sz w:val="24"/>
        </w:rPr>
      </w:pPr>
      <w:r w:rsidRPr="00B64785">
        <w:rPr>
          <w:sz w:val="24"/>
        </w:rPr>
        <w:t xml:space="preserve"> </w:t>
      </w:r>
    </w:p>
    <w:p w14:paraId="4FCB2DC2" w14:textId="77777777" w:rsidR="00686D29" w:rsidRPr="00B64785" w:rsidRDefault="008A2D76">
      <w:pPr>
        <w:ind w:left="-5"/>
        <w:rPr>
          <w:sz w:val="24"/>
        </w:rPr>
      </w:pPr>
      <w:r w:rsidRPr="00B64785">
        <w:rPr>
          <w:sz w:val="24"/>
        </w:rPr>
        <w:t xml:space="preserve">6.1.2. Za jakość stosowanych materiałów i wykonywanych Robót oraz ich zgodność z wymaganiami ST odpowiedzialny jest Wykonawca Robót. Wszystkie deklaracje, oceny techniczne, atesty, świadectwa, dokumenty laboratoryjne itp. powinny być gromadzone na bieżąco w miarę postępu Robót i być zawsze dostępne do wglądu dla przedstawiciela Zamawiającego.  </w:t>
      </w:r>
    </w:p>
    <w:p w14:paraId="40A7458A" w14:textId="77777777" w:rsidR="00686D29" w:rsidRPr="00B64785" w:rsidRDefault="008A2D76">
      <w:pPr>
        <w:spacing w:after="41"/>
        <w:ind w:left="-5"/>
        <w:rPr>
          <w:sz w:val="24"/>
        </w:rPr>
      </w:pPr>
      <w:r w:rsidRPr="00B64785">
        <w:rPr>
          <w:sz w:val="24"/>
        </w:rPr>
        <w:t xml:space="preserve">Przedstawiciel Zamawiającego może dopuścić do użycia materiały posiadające: </w:t>
      </w:r>
    </w:p>
    <w:p w14:paraId="6C23A5B5" w14:textId="77777777" w:rsidR="00686D29" w:rsidRPr="00B64785" w:rsidRDefault="008A2D76" w:rsidP="00D731A2">
      <w:pPr>
        <w:numPr>
          <w:ilvl w:val="0"/>
          <w:numId w:val="13"/>
        </w:numPr>
        <w:ind w:right="5"/>
        <w:jc w:val="left"/>
        <w:rPr>
          <w:sz w:val="24"/>
        </w:rPr>
      </w:pPr>
      <w:r w:rsidRPr="00B64785">
        <w:rPr>
          <w:sz w:val="24"/>
        </w:rPr>
        <w:t xml:space="preserve">Certyfikat na znak bezpieczeństwa wykazujący, że zapewniono zgodność z kryteriami technicznymi określonymi na podstawie Polskich Norm oraz właściwych przepisów i dokumentów technicznych,  </w:t>
      </w:r>
    </w:p>
    <w:p w14:paraId="2E990425" w14:textId="77777777" w:rsidR="00686D29" w:rsidRPr="00B64785" w:rsidRDefault="008A2D76" w:rsidP="00D731A2">
      <w:pPr>
        <w:numPr>
          <w:ilvl w:val="0"/>
          <w:numId w:val="13"/>
        </w:numPr>
        <w:spacing w:line="266" w:lineRule="auto"/>
        <w:ind w:right="5"/>
        <w:jc w:val="left"/>
        <w:rPr>
          <w:sz w:val="24"/>
        </w:rPr>
      </w:pPr>
      <w:r w:rsidRPr="00B64785">
        <w:rPr>
          <w:sz w:val="24"/>
        </w:rPr>
        <w:t xml:space="preserve">Deklarację właściwości użytkowych zgodności z normami lub Europejską oceną techniczną/Krajową oceną techniczną, w przypadku wyrobów, dla których nie ustanowiono Polskiej Normy, jeżeli nie są objęte certyfikacją określoną powyżej,  • </w:t>
      </w:r>
      <w:r w:rsidRPr="00B64785">
        <w:rPr>
          <w:sz w:val="24"/>
        </w:rPr>
        <w:tab/>
        <w:t xml:space="preserve">Certyfikat zgodności CE potwierdzający że wyrób budowlany spełnia warunki zawarte w normach europejskich.  </w:t>
      </w:r>
    </w:p>
    <w:p w14:paraId="3F40CECA" w14:textId="77777777" w:rsidR="00686D29" w:rsidRPr="00B64785" w:rsidRDefault="008A2D76">
      <w:pPr>
        <w:spacing w:after="0" w:line="259" w:lineRule="auto"/>
        <w:ind w:left="0" w:firstLine="0"/>
        <w:jc w:val="left"/>
        <w:rPr>
          <w:sz w:val="24"/>
        </w:rPr>
      </w:pPr>
      <w:r w:rsidRPr="00B64785">
        <w:rPr>
          <w:sz w:val="24"/>
        </w:rPr>
        <w:t xml:space="preserve"> </w:t>
      </w:r>
    </w:p>
    <w:p w14:paraId="344A02EF" w14:textId="77777777" w:rsidR="00686D29" w:rsidRPr="00B64785" w:rsidRDefault="008A2D76">
      <w:pPr>
        <w:ind w:left="-5"/>
        <w:rPr>
          <w:sz w:val="24"/>
        </w:rPr>
      </w:pPr>
      <w:r w:rsidRPr="00B64785">
        <w:rPr>
          <w:sz w:val="24"/>
        </w:rPr>
        <w:t xml:space="preserve">W przypadku materiałów, dla których w/w dokumenty są wymagane przez ST, każda partia dostarczona do Robót powinna posiadać te dokumenty, określające w sposób jednoznaczny jej cechy. Produkty przemysłowe będą posiadać w/w dokumenty wydane przez producenta, poparte w razie potrzeby wynikami wykonanych przez niego badań.  Wszystkie koszty związane z organizowaniem i prowadzeniem badań materiałów ponosi Wykonawca.  </w:t>
      </w:r>
    </w:p>
    <w:p w14:paraId="165F65B7" w14:textId="77777777" w:rsidR="00686D29" w:rsidRPr="00B64785" w:rsidRDefault="008A2D76">
      <w:pPr>
        <w:spacing w:after="17" w:line="259" w:lineRule="auto"/>
        <w:ind w:left="0" w:firstLine="0"/>
        <w:jc w:val="left"/>
        <w:rPr>
          <w:sz w:val="24"/>
        </w:rPr>
      </w:pPr>
      <w:r w:rsidRPr="00B64785">
        <w:rPr>
          <w:sz w:val="24"/>
        </w:rPr>
        <w:lastRenderedPageBreak/>
        <w:t xml:space="preserve"> </w:t>
      </w:r>
    </w:p>
    <w:p w14:paraId="64CDDD9E" w14:textId="77777777" w:rsidR="00686D29" w:rsidRPr="00B64785" w:rsidRDefault="008A2D76">
      <w:pPr>
        <w:ind w:left="-5" w:right="6124"/>
        <w:rPr>
          <w:sz w:val="24"/>
        </w:rPr>
      </w:pPr>
      <w:r w:rsidRPr="00B64785">
        <w:rPr>
          <w:sz w:val="24"/>
        </w:rPr>
        <w:t xml:space="preserve">6.2. Program zapewnienia jakości (PZJ)  Nie dotyczy.  </w:t>
      </w:r>
    </w:p>
    <w:p w14:paraId="48BBE2D2" w14:textId="77777777" w:rsidR="00686D29" w:rsidRPr="00B64785" w:rsidRDefault="008A2D76">
      <w:pPr>
        <w:spacing w:after="17" w:line="259" w:lineRule="auto"/>
        <w:ind w:left="0" w:firstLine="0"/>
        <w:jc w:val="left"/>
        <w:rPr>
          <w:sz w:val="24"/>
        </w:rPr>
      </w:pPr>
      <w:r w:rsidRPr="00B64785">
        <w:rPr>
          <w:sz w:val="24"/>
        </w:rPr>
        <w:t xml:space="preserve"> </w:t>
      </w:r>
    </w:p>
    <w:p w14:paraId="6AF965C2" w14:textId="77777777" w:rsidR="00686D29" w:rsidRPr="00B64785" w:rsidRDefault="008A2D76">
      <w:pPr>
        <w:ind w:left="-5"/>
        <w:rPr>
          <w:sz w:val="24"/>
        </w:rPr>
      </w:pPr>
      <w:r w:rsidRPr="00B64785">
        <w:rPr>
          <w:sz w:val="24"/>
        </w:rPr>
        <w:t xml:space="preserve">6.3. Zasady kontroli jakości Robót  </w:t>
      </w:r>
    </w:p>
    <w:p w14:paraId="7CC1AAA6" w14:textId="77777777" w:rsidR="00686D29" w:rsidRPr="00B64785" w:rsidRDefault="008A2D76">
      <w:pPr>
        <w:ind w:left="-5"/>
        <w:rPr>
          <w:sz w:val="24"/>
        </w:rPr>
      </w:pPr>
      <w:r w:rsidRPr="00B64785">
        <w:rPr>
          <w:sz w:val="24"/>
        </w:rPr>
        <w:t xml:space="preserve">Celem kontroli Robót będzie takie sterowanie ich przygotowaniem i wykonaniem, aby osiągnąć założoną jakość Robót.  </w:t>
      </w:r>
    </w:p>
    <w:p w14:paraId="2CBCA727" w14:textId="77777777" w:rsidR="00686D29" w:rsidRPr="00B64785" w:rsidRDefault="008A2D76">
      <w:pPr>
        <w:ind w:left="-5"/>
        <w:rPr>
          <w:sz w:val="24"/>
        </w:rPr>
      </w:pPr>
      <w:r w:rsidRPr="00B64785">
        <w:rPr>
          <w:sz w:val="24"/>
        </w:rPr>
        <w:t xml:space="preserve">Wykonawca jest odpowiedzialny za pełną kontrolę Robót i jakości materiałów.  </w:t>
      </w:r>
    </w:p>
    <w:p w14:paraId="5C655EF4" w14:textId="77777777" w:rsidR="00686D29" w:rsidRPr="00B64785" w:rsidRDefault="008A2D76">
      <w:pPr>
        <w:ind w:left="-5"/>
        <w:rPr>
          <w:sz w:val="24"/>
        </w:rPr>
      </w:pPr>
      <w:r w:rsidRPr="00B64785">
        <w:rPr>
          <w:sz w:val="24"/>
        </w:rPr>
        <w:t xml:space="preserve">Wykonawca zapewni odpowiedni system kontroli, włączając personel, sprzęt, zaopatrzenie i wszystkie urządzenia niezbędne do pobierania próbek i badań materiałów oraz Robót.  </w:t>
      </w:r>
    </w:p>
    <w:p w14:paraId="37F8A409" w14:textId="77777777" w:rsidR="00686D29" w:rsidRPr="00B64785" w:rsidRDefault="008A2D76">
      <w:pPr>
        <w:ind w:left="-5"/>
        <w:rPr>
          <w:sz w:val="24"/>
        </w:rPr>
      </w:pPr>
      <w:r w:rsidRPr="00B64785">
        <w:rPr>
          <w:sz w:val="24"/>
        </w:rPr>
        <w:t xml:space="preserve">Wykonawca będzie przeprowadzać pomiary i badania materiałów oraz Robót z częstotliwością zapewniającą stwierdzenie, że Roboty wykonano zgodnie z wymaganiami zawartymi w ST. Minimalne wymagania, co do zakresu badań i ich częstotliwości, są określone w ST i normach. W przypadku, gdy nie zostały one tam określone, przedstawiciel Zamawiającego ustali, jaki zakres kontroli jest konieczny, aby zapewnić wykonanie Robót zgodnie z Umową.  </w:t>
      </w:r>
    </w:p>
    <w:p w14:paraId="58B9CE9A" w14:textId="77777777" w:rsidR="00686D29" w:rsidRPr="00B64785" w:rsidRDefault="008A2D76">
      <w:pPr>
        <w:ind w:left="-5"/>
        <w:rPr>
          <w:sz w:val="24"/>
        </w:rPr>
      </w:pPr>
      <w:r w:rsidRPr="00B64785">
        <w:rPr>
          <w:sz w:val="24"/>
        </w:rPr>
        <w:t xml:space="preserve">Przedstawiciel Zamawiającego będzie przekazywać Wykonawcy pisemne informacje o jakichkolwiek niedociągnięciach dotyczących, sprzętu, pracy personelu lub metod badawczych. Jeżeli niedociągnięcia te będą tak poważne, że mogą wpłynąć ujemnie na wyniki badań, przedstawiciel Zamawiającego natychmiast wstrzyma użycie do robót badanych materiałów i dopuści je do użycia dopiero wtedy gdy zostaną usunięte i stwierdzona zostanie odpowiednia jakość tych materiałów.  </w:t>
      </w:r>
    </w:p>
    <w:p w14:paraId="6B37C1E9" w14:textId="77777777" w:rsidR="00686D29" w:rsidRPr="00B64785" w:rsidRDefault="008A2D76">
      <w:pPr>
        <w:spacing w:after="17" w:line="259" w:lineRule="auto"/>
        <w:ind w:left="0" w:firstLine="0"/>
        <w:jc w:val="left"/>
        <w:rPr>
          <w:sz w:val="24"/>
        </w:rPr>
      </w:pPr>
      <w:r w:rsidRPr="00B64785">
        <w:rPr>
          <w:sz w:val="24"/>
        </w:rPr>
        <w:t xml:space="preserve"> </w:t>
      </w:r>
    </w:p>
    <w:p w14:paraId="5516EAEC" w14:textId="77777777" w:rsidR="00686D29" w:rsidRPr="00B64785" w:rsidRDefault="008A2D76">
      <w:pPr>
        <w:spacing w:after="24" w:line="250" w:lineRule="auto"/>
        <w:ind w:left="-5"/>
        <w:jc w:val="left"/>
        <w:rPr>
          <w:sz w:val="24"/>
        </w:rPr>
      </w:pPr>
      <w:r w:rsidRPr="00B64785">
        <w:rPr>
          <w:sz w:val="24"/>
        </w:rPr>
        <w:t xml:space="preserve">6.4. Badania prowadzone przez przedstawiciela Zamawiającego </w:t>
      </w:r>
    </w:p>
    <w:p w14:paraId="6B3F537F" w14:textId="77777777" w:rsidR="00686D29" w:rsidRPr="00B64785" w:rsidRDefault="008A2D76">
      <w:pPr>
        <w:ind w:left="-5"/>
        <w:rPr>
          <w:sz w:val="24"/>
        </w:rPr>
      </w:pPr>
      <w:r w:rsidRPr="00B64785">
        <w:rPr>
          <w:sz w:val="24"/>
        </w:rPr>
        <w:t xml:space="preserve">Dla celów kontroli jakości i zatwierdzenia, przedstawiciela Zamawiającego uprawniony jest do dokonywania kontroli, pobierania próbek i badania materiałów u źródła ich wytwarzania i zapewniona mu będzie wszelka potrzebna do tego pomoc ze strony Wykonawcy i producenta materiałów.  </w:t>
      </w:r>
    </w:p>
    <w:p w14:paraId="77732153" w14:textId="77777777" w:rsidR="00686D29" w:rsidRPr="00B64785" w:rsidRDefault="008A2D76">
      <w:pPr>
        <w:ind w:left="-5"/>
        <w:rPr>
          <w:sz w:val="24"/>
        </w:rPr>
      </w:pPr>
      <w:r w:rsidRPr="00B64785">
        <w:rPr>
          <w:sz w:val="24"/>
        </w:rPr>
        <w:t xml:space="preserve">Przedstawiciel Zamawiającego po uprzedniej weryfikacji systemu kontroli Robót prowadzonego przez Wykonawcę, będzie oceniać zgodność materiałów i Robót z wymaganiami ST na podstawie wyników badań dostarczonych przez Wykonawcę.  </w:t>
      </w:r>
    </w:p>
    <w:p w14:paraId="16D26677" w14:textId="77777777" w:rsidR="00686D29" w:rsidRPr="00B64785" w:rsidRDefault="008A2D76">
      <w:pPr>
        <w:ind w:left="-5"/>
        <w:rPr>
          <w:sz w:val="24"/>
        </w:rPr>
      </w:pPr>
      <w:r w:rsidRPr="00B64785">
        <w:rPr>
          <w:sz w:val="24"/>
        </w:rPr>
        <w:t xml:space="preserve">Przedstawiciel Zamawiającego może pobierać próbki materiałów i prowadzić badania niezależnie od Wykonawcy, na swój koszt. Jeżeli wyniki tych badań wykażą, że raporty Wykonawcy są niewiarygodne, to przedstawiciel Zamawiającego poleci Wykonawcy lub zleci niezależnemu laboratorium przeprowadzenie powtórnych lub dodatkowych badań, albo oprze się wyłącznie na własnych badaniach przy ocenie zgodności materiałów i Robót z ST. W takim przypadku całkowite koszty powtórnych lub dodatkowych badań i pobierania próbek poniesione zostaną przez Wykonawcę.  </w:t>
      </w:r>
    </w:p>
    <w:p w14:paraId="20B199B5" w14:textId="77777777" w:rsidR="00686D29" w:rsidRPr="00B64785" w:rsidRDefault="008A2D76">
      <w:pPr>
        <w:spacing w:after="17" w:line="259" w:lineRule="auto"/>
        <w:ind w:left="0" w:firstLine="0"/>
        <w:jc w:val="left"/>
        <w:rPr>
          <w:sz w:val="24"/>
        </w:rPr>
      </w:pPr>
      <w:r w:rsidRPr="00B64785">
        <w:rPr>
          <w:sz w:val="24"/>
        </w:rPr>
        <w:t xml:space="preserve"> </w:t>
      </w:r>
    </w:p>
    <w:p w14:paraId="58626A40" w14:textId="77777777" w:rsidR="00686D29" w:rsidRPr="00B64785" w:rsidRDefault="008A2D76">
      <w:pPr>
        <w:spacing w:after="24" w:line="250" w:lineRule="auto"/>
        <w:ind w:left="-5"/>
        <w:jc w:val="left"/>
        <w:rPr>
          <w:sz w:val="24"/>
        </w:rPr>
      </w:pPr>
      <w:r w:rsidRPr="00B64785">
        <w:rPr>
          <w:sz w:val="24"/>
        </w:rPr>
        <w:t xml:space="preserve">6.5. Certyfikaty i deklaracje  </w:t>
      </w:r>
    </w:p>
    <w:p w14:paraId="52930D9D" w14:textId="77777777" w:rsidR="00686D29" w:rsidRPr="00B64785" w:rsidRDefault="008A2D76">
      <w:pPr>
        <w:ind w:left="-5"/>
        <w:rPr>
          <w:sz w:val="24"/>
        </w:rPr>
      </w:pPr>
      <w:r w:rsidRPr="00B64785">
        <w:rPr>
          <w:sz w:val="24"/>
        </w:rPr>
        <w:t xml:space="preserve">W przypadku materiałów, dla których dokumenty wskazane w pkt. 6.6.3. są wymagane przez ST, każda partia dostarczona do Robót będzie posiadać te dokumenty, określający w sposób jednoznaczny jej cechy. Produkty przemysłowe będą posiadać dokumenty wydane przez producenta, a w razie potrzeby poparte wynikami </w:t>
      </w:r>
      <w:r w:rsidRPr="00B64785">
        <w:rPr>
          <w:sz w:val="24"/>
        </w:rPr>
        <w:lastRenderedPageBreak/>
        <w:t xml:space="preserve">wykonanych przez niego badań. Kopie wyników tych badań będą dostarczone przez Wykonawcę przedstawicielowi Zamawiającego. Jakiekolwiek materiały, które nie spełniają tych wymagań, będą odrzucone. </w:t>
      </w:r>
    </w:p>
    <w:p w14:paraId="6E7E1D3E" w14:textId="77777777" w:rsidR="00686D29" w:rsidRPr="00B64785" w:rsidRDefault="008A2D76">
      <w:pPr>
        <w:spacing w:after="17" w:line="259" w:lineRule="auto"/>
        <w:ind w:left="0" w:firstLine="0"/>
        <w:jc w:val="left"/>
        <w:rPr>
          <w:sz w:val="24"/>
        </w:rPr>
      </w:pPr>
      <w:r w:rsidRPr="00B64785">
        <w:rPr>
          <w:sz w:val="24"/>
        </w:rPr>
        <w:t xml:space="preserve"> </w:t>
      </w:r>
    </w:p>
    <w:p w14:paraId="7734D239" w14:textId="77777777" w:rsidR="00686D29" w:rsidRPr="00B64785" w:rsidRDefault="008A2D76">
      <w:pPr>
        <w:spacing w:after="24" w:line="250" w:lineRule="auto"/>
        <w:ind w:left="-5"/>
        <w:jc w:val="left"/>
        <w:rPr>
          <w:sz w:val="24"/>
        </w:rPr>
      </w:pPr>
      <w:r w:rsidRPr="00B64785">
        <w:rPr>
          <w:sz w:val="24"/>
        </w:rPr>
        <w:t xml:space="preserve">6.6. Dokumenty budowy  </w:t>
      </w:r>
    </w:p>
    <w:p w14:paraId="4071DAE7" w14:textId="77777777" w:rsidR="00686D29" w:rsidRPr="00B64785" w:rsidRDefault="008A2D76">
      <w:pPr>
        <w:spacing w:after="24" w:line="250" w:lineRule="auto"/>
        <w:ind w:left="-5"/>
        <w:jc w:val="left"/>
        <w:rPr>
          <w:sz w:val="24"/>
        </w:rPr>
      </w:pPr>
      <w:r w:rsidRPr="00B64785">
        <w:rPr>
          <w:sz w:val="24"/>
        </w:rPr>
        <w:t xml:space="preserve">6.6.1.Dziennik Budowy  </w:t>
      </w:r>
    </w:p>
    <w:p w14:paraId="6AE7B60B" w14:textId="77777777" w:rsidR="00686D29" w:rsidRPr="00B64785" w:rsidRDefault="008A2D76">
      <w:pPr>
        <w:spacing w:after="24" w:line="250" w:lineRule="auto"/>
        <w:ind w:left="-5"/>
        <w:jc w:val="left"/>
        <w:rPr>
          <w:sz w:val="24"/>
        </w:rPr>
      </w:pPr>
      <w:r w:rsidRPr="00B64785">
        <w:rPr>
          <w:sz w:val="24"/>
        </w:rPr>
        <w:t xml:space="preserve">Nie dotyczy </w:t>
      </w:r>
    </w:p>
    <w:p w14:paraId="563FB3F0" w14:textId="77777777" w:rsidR="00686D29" w:rsidRPr="00B64785" w:rsidRDefault="008A2D76">
      <w:pPr>
        <w:spacing w:after="17" w:line="259" w:lineRule="auto"/>
        <w:ind w:left="0" w:firstLine="0"/>
        <w:jc w:val="left"/>
        <w:rPr>
          <w:sz w:val="24"/>
        </w:rPr>
      </w:pPr>
      <w:r w:rsidRPr="00B64785">
        <w:rPr>
          <w:sz w:val="24"/>
        </w:rPr>
        <w:t xml:space="preserve"> </w:t>
      </w:r>
    </w:p>
    <w:p w14:paraId="64E6E669" w14:textId="77777777" w:rsidR="00686D29" w:rsidRPr="00B64785" w:rsidRDefault="008A2D76">
      <w:pPr>
        <w:ind w:left="-5"/>
        <w:rPr>
          <w:sz w:val="24"/>
        </w:rPr>
      </w:pPr>
      <w:r w:rsidRPr="00B64785">
        <w:rPr>
          <w:sz w:val="24"/>
        </w:rPr>
        <w:t xml:space="preserve">6.6.2. Księga Obmiaru  </w:t>
      </w:r>
    </w:p>
    <w:p w14:paraId="09223D63" w14:textId="77777777" w:rsidR="00686D29" w:rsidRPr="00B64785" w:rsidRDefault="008A2D76">
      <w:pPr>
        <w:ind w:left="-5"/>
        <w:rPr>
          <w:sz w:val="24"/>
        </w:rPr>
      </w:pPr>
      <w:r w:rsidRPr="00B64785">
        <w:rPr>
          <w:sz w:val="24"/>
        </w:rPr>
        <w:t xml:space="preserve">Księga obmiaru nie jest wymaganym dokumentem ze względu na rozliczenie ryczałtowe. </w:t>
      </w:r>
    </w:p>
    <w:p w14:paraId="0199C062" w14:textId="77777777" w:rsidR="00686D29" w:rsidRPr="00B64785" w:rsidRDefault="008A2D76">
      <w:pPr>
        <w:spacing w:after="17" w:line="259" w:lineRule="auto"/>
        <w:ind w:left="0" w:firstLine="0"/>
        <w:jc w:val="left"/>
        <w:rPr>
          <w:sz w:val="24"/>
        </w:rPr>
      </w:pPr>
      <w:r w:rsidRPr="00B64785">
        <w:rPr>
          <w:sz w:val="24"/>
        </w:rPr>
        <w:t xml:space="preserve"> </w:t>
      </w:r>
    </w:p>
    <w:p w14:paraId="027612AC" w14:textId="77777777" w:rsidR="00686D29" w:rsidRPr="00B64785" w:rsidRDefault="008A2D76">
      <w:pPr>
        <w:ind w:left="-5"/>
        <w:rPr>
          <w:sz w:val="24"/>
        </w:rPr>
      </w:pPr>
      <w:r w:rsidRPr="00B64785">
        <w:rPr>
          <w:sz w:val="24"/>
        </w:rPr>
        <w:t xml:space="preserve">6.6.3. Dokumenty potwierdzające stosowanie materiałów.  </w:t>
      </w:r>
    </w:p>
    <w:p w14:paraId="06B70444" w14:textId="77777777" w:rsidR="00686D29" w:rsidRPr="00B64785" w:rsidRDefault="008A2D76">
      <w:pPr>
        <w:ind w:left="-5"/>
        <w:rPr>
          <w:sz w:val="24"/>
        </w:rPr>
      </w:pPr>
      <w:r w:rsidRPr="00B64785">
        <w:rPr>
          <w:sz w:val="24"/>
        </w:rPr>
        <w:t xml:space="preserve">Dokumenty, o których mowa w pkt. 6.1.3. będą gromadzone przez Wykonawcę. Dokumenty te stanowią załączniki do odbioru Robót. Winny być udostępnione na każde życzenie przedstawiciela Zamawiającego.  </w:t>
      </w:r>
    </w:p>
    <w:p w14:paraId="362B5106" w14:textId="77777777" w:rsidR="00686D29" w:rsidRPr="00B64785" w:rsidRDefault="008A2D76">
      <w:pPr>
        <w:spacing w:after="17" w:line="259" w:lineRule="auto"/>
        <w:ind w:left="0" w:firstLine="0"/>
        <w:jc w:val="left"/>
        <w:rPr>
          <w:sz w:val="24"/>
        </w:rPr>
      </w:pPr>
      <w:r w:rsidRPr="00B64785">
        <w:rPr>
          <w:sz w:val="24"/>
        </w:rPr>
        <w:t xml:space="preserve"> </w:t>
      </w:r>
    </w:p>
    <w:p w14:paraId="36D013BE" w14:textId="77777777" w:rsidR="00686D29" w:rsidRPr="00B64785" w:rsidRDefault="008A2D76">
      <w:pPr>
        <w:spacing w:after="24" w:line="250" w:lineRule="auto"/>
        <w:ind w:left="-5"/>
        <w:jc w:val="left"/>
        <w:rPr>
          <w:sz w:val="24"/>
        </w:rPr>
      </w:pPr>
      <w:r w:rsidRPr="00B64785">
        <w:rPr>
          <w:sz w:val="24"/>
        </w:rPr>
        <w:t xml:space="preserve">6.6.4. Rysunki powykonawcze  </w:t>
      </w:r>
    </w:p>
    <w:p w14:paraId="6792221C" w14:textId="77777777" w:rsidR="00686D29" w:rsidRPr="00B64785" w:rsidRDefault="008A2D76">
      <w:pPr>
        <w:spacing w:after="24" w:line="250" w:lineRule="auto"/>
        <w:ind w:left="-5"/>
        <w:jc w:val="left"/>
        <w:rPr>
          <w:sz w:val="24"/>
        </w:rPr>
      </w:pPr>
      <w:r w:rsidRPr="00B64785">
        <w:rPr>
          <w:sz w:val="24"/>
        </w:rPr>
        <w:t xml:space="preserve">Nie dotyczy </w:t>
      </w:r>
    </w:p>
    <w:p w14:paraId="6C336DF3" w14:textId="77777777" w:rsidR="00686D29" w:rsidRPr="00B64785" w:rsidRDefault="008A2D76">
      <w:pPr>
        <w:spacing w:after="17" w:line="259" w:lineRule="auto"/>
        <w:ind w:left="0" w:firstLine="0"/>
        <w:jc w:val="left"/>
        <w:rPr>
          <w:sz w:val="24"/>
        </w:rPr>
      </w:pPr>
      <w:r w:rsidRPr="00B64785">
        <w:rPr>
          <w:sz w:val="24"/>
        </w:rPr>
        <w:t xml:space="preserve">  </w:t>
      </w:r>
    </w:p>
    <w:p w14:paraId="0C0E050E" w14:textId="77777777" w:rsidR="00686D29" w:rsidRPr="00B64785" w:rsidRDefault="008A2D76">
      <w:pPr>
        <w:ind w:left="-5"/>
        <w:rPr>
          <w:sz w:val="24"/>
        </w:rPr>
      </w:pPr>
      <w:r w:rsidRPr="00B64785">
        <w:rPr>
          <w:sz w:val="24"/>
        </w:rPr>
        <w:t xml:space="preserve">6.6.5. Pozostałe dokumenty budowy  </w:t>
      </w:r>
    </w:p>
    <w:p w14:paraId="10E4B4A5" w14:textId="77777777" w:rsidR="00686D29" w:rsidRPr="00B64785" w:rsidRDefault="008A2D76">
      <w:pPr>
        <w:ind w:left="-5" w:right="4702"/>
        <w:rPr>
          <w:sz w:val="24"/>
        </w:rPr>
      </w:pPr>
      <w:r w:rsidRPr="00B64785">
        <w:rPr>
          <w:sz w:val="24"/>
        </w:rPr>
        <w:t xml:space="preserve">Do dokumentów budowy zalicza się następujące dokumenty:  a) protokoły przekazania miejsca prowadzenia robót,  </w:t>
      </w:r>
    </w:p>
    <w:p w14:paraId="30F2C727" w14:textId="77777777" w:rsidR="00686D29" w:rsidRPr="00B64785" w:rsidRDefault="008A2D76" w:rsidP="00D731A2">
      <w:pPr>
        <w:numPr>
          <w:ilvl w:val="0"/>
          <w:numId w:val="14"/>
        </w:numPr>
        <w:spacing w:after="24" w:line="250" w:lineRule="auto"/>
        <w:ind w:hanging="192"/>
        <w:rPr>
          <w:sz w:val="24"/>
        </w:rPr>
      </w:pPr>
      <w:r w:rsidRPr="00B64785">
        <w:rPr>
          <w:sz w:val="24"/>
        </w:rPr>
        <w:t xml:space="preserve">umowy cywilno-prawne z osobami trzecimi i inne umowy cywilno-prawne,  </w:t>
      </w:r>
    </w:p>
    <w:p w14:paraId="6CCEF942" w14:textId="77777777" w:rsidR="00686D29" w:rsidRPr="00B64785" w:rsidRDefault="008A2D76" w:rsidP="00D731A2">
      <w:pPr>
        <w:numPr>
          <w:ilvl w:val="0"/>
          <w:numId w:val="14"/>
        </w:numPr>
        <w:ind w:hanging="192"/>
        <w:rPr>
          <w:sz w:val="24"/>
        </w:rPr>
      </w:pPr>
      <w:r w:rsidRPr="00B64785">
        <w:rPr>
          <w:sz w:val="24"/>
        </w:rPr>
        <w:t xml:space="preserve">protokoły odbioru Robót,  </w:t>
      </w:r>
    </w:p>
    <w:p w14:paraId="5B3D4DDD" w14:textId="77777777" w:rsidR="00686D29" w:rsidRPr="00B64785" w:rsidRDefault="008A2D76" w:rsidP="00D731A2">
      <w:pPr>
        <w:numPr>
          <w:ilvl w:val="0"/>
          <w:numId w:val="14"/>
        </w:numPr>
        <w:ind w:hanging="192"/>
        <w:rPr>
          <w:sz w:val="24"/>
        </w:rPr>
      </w:pPr>
      <w:r w:rsidRPr="00B64785">
        <w:rPr>
          <w:sz w:val="24"/>
        </w:rPr>
        <w:t xml:space="preserve">protokoły z narad i ustaleń,  </w:t>
      </w:r>
    </w:p>
    <w:p w14:paraId="59E0FEE9" w14:textId="77777777" w:rsidR="00686D29" w:rsidRPr="00B64785" w:rsidRDefault="008A2D76" w:rsidP="00D731A2">
      <w:pPr>
        <w:numPr>
          <w:ilvl w:val="0"/>
          <w:numId w:val="14"/>
        </w:numPr>
        <w:ind w:hanging="192"/>
        <w:rPr>
          <w:sz w:val="24"/>
        </w:rPr>
      </w:pPr>
      <w:r w:rsidRPr="00B64785">
        <w:rPr>
          <w:sz w:val="24"/>
        </w:rPr>
        <w:t xml:space="preserve">korespondencję na budowie.  </w:t>
      </w:r>
    </w:p>
    <w:p w14:paraId="27A01281" w14:textId="77777777" w:rsidR="00686D29" w:rsidRPr="00B64785" w:rsidRDefault="008A2D76">
      <w:pPr>
        <w:spacing w:after="17" w:line="259" w:lineRule="auto"/>
        <w:ind w:left="0" w:firstLine="0"/>
        <w:jc w:val="left"/>
        <w:rPr>
          <w:sz w:val="24"/>
        </w:rPr>
      </w:pPr>
      <w:r w:rsidRPr="00B64785">
        <w:rPr>
          <w:sz w:val="24"/>
        </w:rPr>
        <w:t xml:space="preserve"> </w:t>
      </w:r>
    </w:p>
    <w:p w14:paraId="42F29AE2" w14:textId="77777777" w:rsidR="00686D29" w:rsidRPr="00B64785" w:rsidRDefault="008A2D76">
      <w:pPr>
        <w:ind w:left="-5"/>
        <w:rPr>
          <w:sz w:val="24"/>
        </w:rPr>
      </w:pPr>
      <w:r w:rsidRPr="00B64785">
        <w:rPr>
          <w:sz w:val="24"/>
        </w:rPr>
        <w:t xml:space="preserve">6.6.6. Przechowywanie dokumentów budowy  </w:t>
      </w:r>
    </w:p>
    <w:p w14:paraId="702C9688" w14:textId="77777777" w:rsidR="00686D29" w:rsidRPr="00B64785" w:rsidRDefault="008A2D76">
      <w:pPr>
        <w:ind w:left="-5"/>
        <w:rPr>
          <w:sz w:val="24"/>
        </w:rPr>
      </w:pPr>
      <w:r w:rsidRPr="00B64785">
        <w:rPr>
          <w:sz w:val="24"/>
        </w:rPr>
        <w:t xml:space="preserve">Dokumenty będą przechowywane w miejscu odpowiednio zabezpieczonym. Zaginięcie któregokolwiek z dokumentów budowy spowoduje jego natychmiastowe odtworzenie w formie przewidzianej prawem. Wszelkie dokumenty budowy będą zawsze dostępne życzenie przedstawiciela Zamawiającego.  </w:t>
      </w:r>
    </w:p>
    <w:p w14:paraId="7997D5B7" w14:textId="77777777" w:rsidR="00686D29" w:rsidRPr="00B64785" w:rsidRDefault="008A2D76">
      <w:pPr>
        <w:spacing w:after="17" w:line="259" w:lineRule="auto"/>
        <w:ind w:left="0" w:firstLine="0"/>
        <w:jc w:val="left"/>
        <w:rPr>
          <w:sz w:val="24"/>
        </w:rPr>
      </w:pPr>
      <w:r w:rsidRPr="00B64785">
        <w:rPr>
          <w:sz w:val="24"/>
        </w:rPr>
        <w:t xml:space="preserve"> </w:t>
      </w:r>
    </w:p>
    <w:p w14:paraId="50EEC67D" w14:textId="77777777" w:rsidR="00686D29" w:rsidRPr="00B64785" w:rsidRDefault="008A2D76" w:rsidP="00D731A2">
      <w:pPr>
        <w:numPr>
          <w:ilvl w:val="0"/>
          <w:numId w:val="15"/>
        </w:numPr>
        <w:spacing w:after="17" w:line="259" w:lineRule="auto"/>
        <w:ind w:hanging="273"/>
        <w:jc w:val="left"/>
        <w:rPr>
          <w:sz w:val="24"/>
        </w:rPr>
      </w:pPr>
      <w:r w:rsidRPr="00B64785">
        <w:rPr>
          <w:b/>
          <w:sz w:val="24"/>
        </w:rPr>
        <w:t xml:space="preserve">PRZEDMIAR I OBMIAR ROBÓT  </w:t>
      </w:r>
    </w:p>
    <w:p w14:paraId="734190BC" w14:textId="77777777" w:rsidR="00686D29" w:rsidRPr="00B64785" w:rsidRDefault="008A2D76">
      <w:pPr>
        <w:spacing w:after="17" w:line="259" w:lineRule="auto"/>
        <w:ind w:left="0" w:firstLine="0"/>
        <w:jc w:val="left"/>
        <w:rPr>
          <w:sz w:val="24"/>
        </w:rPr>
      </w:pPr>
      <w:r w:rsidRPr="00B64785">
        <w:rPr>
          <w:sz w:val="24"/>
        </w:rPr>
        <w:t xml:space="preserve"> </w:t>
      </w:r>
    </w:p>
    <w:p w14:paraId="355A68A5" w14:textId="77777777" w:rsidR="00686D29" w:rsidRPr="00B64785" w:rsidRDefault="008A2D76">
      <w:pPr>
        <w:ind w:left="-5"/>
        <w:rPr>
          <w:sz w:val="24"/>
        </w:rPr>
      </w:pPr>
      <w:r w:rsidRPr="00B64785">
        <w:rPr>
          <w:sz w:val="24"/>
        </w:rPr>
        <w:t xml:space="preserve">Przez obmiar należy rozumieć pomiar wykonanych robót budowlanych, dokonany w celu weryfikacji ich ilości w przypadku zmiany parametrów przyjętych w przedmiarze robót, albo obliczenia wartości robót dodatkowych, nie objętych przedmiarem lub robót wykonanych w celu ich rozliczenia przypadku rozwiązania umowy.  </w:t>
      </w:r>
    </w:p>
    <w:p w14:paraId="686D4E97" w14:textId="77777777" w:rsidR="00686D29" w:rsidRPr="00B64785" w:rsidRDefault="008A2D76">
      <w:pPr>
        <w:ind w:left="-5"/>
        <w:rPr>
          <w:sz w:val="24"/>
        </w:rPr>
      </w:pPr>
      <w:r w:rsidRPr="00B64785">
        <w:rPr>
          <w:sz w:val="24"/>
        </w:rPr>
        <w:t xml:space="preserve">Zasady przedmiarowania robót należy przyjmować z publikacji zawierających kosztorysowe normy nakładów rzeczowych, wskazane w przedmiarze robót do przygotowania oferty.  </w:t>
      </w:r>
    </w:p>
    <w:p w14:paraId="446CF017" w14:textId="77777777" w:rsidR="00686D29" w:rsidRPr="00B64785" w:rsidRDefault="008A2D76">
      <w:pPr>
        <w:spacing w:after="17" w:line="259" w:lineRule="auto"/>
        <w:ind w:left="0" w:firstLine="0"/>
        <w:jc w:val="left"/>
        <w:rPr>
          <w:sz w:val="24"/>
        </w:rPr>
      </w:pPr>
      <w:r w:rsidRPr="00B64785">
        <w:rPr>
          <w:sz w:val="24"/>
        </w:rPr>
        <w:t xml:space="preserve"> </w:t>
      </w:r>
    </w:p>
    <w:p w14:paraId="22437827" w14:textId="77777777" w:rsidR="00686D29" w:rsidRPr="00B64785" w:rsidRDefault="008A2D76" w:rsidP="00D731A2">
      <w:pPr>
        <w:numPr>
          <w:ilvl w:val="0"/>
          <w:numId w:val="15"/>
        </w:numPr>
        <w:spacing w:after="50" w:line="259" w:lineRule="auto"/>
        <w:ind w:hanging="273"/>
        <w:jc w:val="left"/>
        <w:rPr>
          <w:sz w:val="24"/>
        </w:rPr>
      </w:pPr>
      <w:r w:rsidRPr="00B64785">
        <w:rPr>
          <w:b/>
          <w:sz w:val="24"/>
        </w:rPr>
        <w:lastRenderedPageBreak/>
        <w:t xml:space="preserve">ODBIÓR ROBÓT  </w:t>
      </w:r>
    </w:p>
    <w:p w14:paraId="116522D3" w14:textId="77777777" w:rsidR="00686D29" w:rsidRPr="00B64785" w:rsidRDefault="008A2D76" w:rsidP="00D731A2">
      <w:pPr>
        <w:numPr>
          <w:ilvl w:val="1"/>
          <w:numId w:val="15"/>
        </w:numPr>
        <w:spacing w:after="130"/>
        <w:ind w:hanging="427"/>
        <w:rPr>
          <w:sz w:val="24"/>
        </w:rPr>
      </w:pPr>
      <w:r w:rsidRPr="00B64785">
        <w:rPr>
          <w:sz w:val="24"/>
        </w:rPr>
        <w:t xml:space="preserve">Odbiory robót: </w:t>
      </w:r>
    </w:p>
    <w:p w14:paraId="6FF5A409" w14:textId="77777777" w:rsidR="00686D29" w:rsidRPr="00B64785" w:rsidRDefault="008A2D76" w:rsidP="00D731A2">
      <w:pPr>
        <w:numPr>
          <w:ilvl w:val="2"/>
          <w:numId w:val="15"/>
        </w:numPr>
        <w:ind w:hanging="360"/>
        <w:rPr>
          <w:sz w:val="24"/>
        </w:rPr>
      </w:pPr>
      <w:r w:rsidRPr="00B64785">
        <w:rPr>
          <w:sz w:val="24"/>
        </w:rPr>
        <w:t xml:space="preserve">odbiór robót zanikających i ulegających zakryciu, </w:t>
      </w:r>
    </w:p>
    <w:p w14:paraId="3DA2CDA1" w14:textId="77777777" w:rsidR="00686D29" w:rsidRPr="00B64785" w:rsidRDefault="008A2D76" w:rsidP="00D731A2">
      <w:pPr>
        <w:numPr>
          <w:ilvl w:val="2"/>
          <w:numId w:val="15"/>
        </w:numPr>
        <w:ind w:hanging="360"/>
        <w:rPr>
          <w:sz w:val="24"/>
        </w:rPr>
      </w:pPr>
      <w:r w:rsidRPr="00B64785">
        <w:rPr>
          <w:sz w:val="24"/>
        </w:rPr>
        <w:t xml:space="preserve">odbiór robót częściowych, </w:t>
      </w:r>
    </w:p>
    <w:p w14:paraId="29B763BE" w14:textId="77777777" w:rsidR="00686D29" w:rsidRPr="00B64785" w:rsidRDefault="008A2D76" w:rsidP="00D731A2">
      <w:pPr>
        <w:numPr>
          <w:ilvl w:val="2"/>
          <w:numId w:val="15"/>
        </w:numPr>
        <w:spacing w:after="136"/>
        <w:ind w:hanging="360"/>
        <w:rPr>
          <w:sz w:val="24"/>
        </w:rPr>
      </w:pPr>
      <w:r w:rsidRPr="00B64785">
        <w:rPr>
          <w:sz w:val="24"/>
        </w:rPr>
        <w:t xml:space="preserve">odbiór końcowy, </w:t>
      </w:r>
    </w:p>
    <w:p w14:paraId="7B7A4A15" w14:textId="77777777" w:rsidR="00686D29" w:rsidRPr="00B64785" w:rsidRDefault="008A2D76" w:rsidP="00D731A2">
      <w:pPr>
        <w:numPr>
          <w:ilvl w:val="1"/>
          <w:numId w:val="15"/>
        </w:numPr>
        <w:spacing w:after="93"/>
        <w:ind w:hanging="427"/>
        <w:rPr>
          <w:sz w:val="24"/>
        </w:rPr>
      </w:pPr>
      <w:r w:rsidRPr="00B64785">
        <w:rPr>
          <w:sz w:val="24"/>
        </w:rPr>
        <w:t xml:space="preserve">Odbiór robót zanikających i ulegających zakryciu </w:t>
      </w:r>
    </w:p>
    <w:p w14:paraId="072B7720" w14:textId="51186210" w:rsidR="00686D29" w:rsidRPr="00B64785" w:rsidRDefault="008A2D76" w:rsidP="00F921B0">
      <w:pPr>
        <w:spacing w:after="24" w:line="250" w:lineRule="auto"/>
        <w:ind w:left="437"/>
        <w:jc w:val="left"/>
        <w:rPr>
          <w:sz w:val="24"/>
        </w:rPr>
      </w:pPr>
      <w:r w:rsidRPr="00B64785">
        <w:rPr>
          <w:sz w:val="24"/>
        </w:rPr>
        <w:t xml:space="preserve">Wykonawca nie jest uprawniony do zakrycia wykonanej roboty budowlanej bez uprzedniej zgody przedstawiciela Zamawiającego. Wykonawca ma obowiązek umożliwić </w:t>
      </w:r>
      <w:r w:rsidR="00F921B0" w:rsidRPr="00B64785">
        <w:rPr>
          <w:sz w:val="24"/>
        </w:rPr>
        <w:t xml:space="preserve">przedstawicielowi Zamawiającego sprawdzenie każdej roboty </w:t>
      </w:r>
      <w:r w:rsidRPr="00B64785">
        <w:rPr>
          <w:sz w:val="24"/>
        </w:rPr>
        <w:t xml:space="preserve">budowlanej zanikającej lub która ulega zakryciu. Wykonawca zawiadamia o gotowości do odbioru robót zanikających i ulegających zakryciu przedstawiciela Zamawiającego. Przedstawiciel Zamawiającego dokonuje odbioru zgłoszonych przez Wykonawcę robót zanikających i ulegających zakryciu niezwłocznie, nie później jednak niż 2 dni robocze od daty zgłoszenia gotowości do odbioru. Jeżeli przedstawiciel Zamawiającego uzna odbiór robót zanikających lub ulegających zakryciu za zbędny, jest zobowiązany powiadomić o tym Wykonawcę niezwłocznie, nie później niż 2 dni robocze od daty zgłoszenia. W przypadku niezgłoszenia przedstawicielowi Zamawiającego gotowości do odbioru robót zanikających lub ulegających zakryciu lub dokonania zakrycia tych robót przed ich odbiorem, Wykonawca jest zobowiązany odkryć lub wykonać otwory niezbędne dla zbadania robót, a następnie na własny koszt przywrócić stan poprzedni. </w:t>
      </w:r>
    </w:p>
    <w:p w14:paraId="2985BB87" w14:textId="77777777" w:rsidR="00686D29" w:rsidRPr="00B64785" w:rsidRDefault="008A2D76" w:rsidP="00D731A2">
      <w:pPr>
        <w:numPr>
          <w:ilvl w:val="1"/>
          <w:numId w:val="15"/>
        </w:numPr>
        <w:spacing w:after="93"/>
        <w:ind w:hanging="427"/>
        <w:rPr>
          <w:sz w:val="24"/>
        </w:rPr>
      </w:pPr>
      <w:r w:rsidRPr="00B64785">
        <w:rPr>
          <w:sz w:val="24"/>
        </w:rPr>
        <w:t xml:space="preserve">Odbiór robót częściowych </w:t>
      </w:r>
    </w:p>
    <w:p w14:paraId="0A77E6AA" w14:textId="77777777" w:rsidR="00686D29" w:rsidRPr="00B64785" w:rsidRDefault="008A2D76" w:rsidP="008A2D76">
      <w:pPr>
        <w:ind w:left="567"/>
        <w:rPr>
          <w:sz w:val="24"/>
        </w:rPr>
      </w:pPr>
      <w:r w:rsidRPr="00B64785">
        <w:rPr>
          <w:sz w:val="24"/>
        </w:rPr>
        <w:t>Odbiór polegający na ocenie ilości i jakości wykonanej części robót, stanowiącej odpowiedni stopień zaawansowania realizacji przedmiotu umowy.</w:t>
      </w:r>
      <w:r w:rsidRPr="00B64785">
        <w:rPr>
          <w:rFonts w:eastAsia="Calibri"/>
          <w:sz w:val="24"/>
        </w:rPr>
        <w:t xml:space="preserve"> O</w:t>
      </w:r>
      <w:r w:rsidRPr="00B64785">
        <w:rPr>
          <w:sz w:val="24"/>
        </w:rPr>
        <w:t xml:space="preserve">dbiór służący przeprowadzeniu częściowych rozliczeń za wykonane roboty. </w:t>
      </w:r>
    </w:p>
    <w:p w14:paraId="34D8B936" w14:textId="77777777" w:rsidR="00686D29" w:rsidRPr="00B64785" w:rsidRDefault="008A2D76">
      <w:pPr>
        <w:spacing w:after="17" w:line="259" w:lineRule="auto"/>
        <w:ind w:left="0" w:firstLine="0"/>
        <w:jc w:val="left"/>
        <w:rPr>
          <w:sz w:val="24"/>
        </w:rPr>
      </w:pPr>
      <w:r w:rsidRPr="00B64785">
        <w:rPr>
          <w:sz w:val="24"/>
        </w:rPr>
        <w:t xml:space="preserve"> </w:t>
      </w:r>
    </w:p>
    <w:p w14:paraId="794621F5" w14:textId="77777777" w:rsidR="00686D29" w:rsidRPr="00B64785" w:rsidRDefault="008A2D76" w:rsidP="00D731A2">
      <w:pPr>
        <w:numPr>
          <w:ilvl w:val="1"/>
          <w:numId w:val="15"/>
        </w:numPr>
        <w:spacing w:after="93"/>
        <w:ind w:hanging="427"/>
        <w:rPr>
          <w:sz w:val="24"/>
        </w:rPr>
      </w:pPr>
      <w:r w:rsidRPr="00B64785">
        <w:rPr>
          <w:sz w:val="24"/>
        </w:rPr>
        <w:t xml:space="preserve">Odbiór końcowy </w:t>
      </w:r>
    </w:p>
    <w:p w14:paraId="1291AFF0" w14:textId="77777777" w:rsidR="00686D29" w:rsidRPr="00B64785" w:rsidRDefault="008A2D76">
      <w:pPr>
        <w:spacing w:line="266" w:lineRule="auto"/>
        <w:ind w:left="435" w:right="9"/>
        <w:jc w:val="left"/>
        <w:rPr>
          <w:sz w:val="24"/>
        </w:rPr>
      </w:pPr>
      <w:r w:rsidRPr="00B64785">
        <w:rPr>
          <w:sz w:val="24"/>
        </w:rPr>
        <w:t xml:space="preserve">Odbiór końcowy jest dokonywany po zakończeniu przez Wykonawcę całości robót budowlanych składających się na przedmiot umowy i zgłoszeniu przez Wykonawcę gotowości do odbioru. Zgłoszenie do odbioru końcowego następuje w formie pisemnej  Przed zgłoszeniem gotowości do odbioru końcowego Wykonawca przedstawia Zamawiającemu komplet dokumentów pozwalających na ocenę prawidłowego wykonania przedmiotu odbioru, a w szczególności, protokoły odbiorów technicznych, świadectwa kontroli jakości. Odbiór końcowy jest przeprowadzany komisyjnie przy udziale upoważnionych przedstawicieli Zamawiającego i upoważnionych przedstawicieli Wykonawcy. O terminie odbioru Wykonawca ma obowiązek poinformowania Podwykonawców, przy udziale których wykonał przedmiot umowy. </w:t>
      </w:r>
    </w:p>
    <w:p w14:paraId="7A174E72" w14:textId="77777777" w:rsidR="00686D29" w:rsidRPr="00B64785" w:rsidRDefault="008A2D76">
      <w:pPr>
        <w:spacing w:after="97" w:line="266" w:lineRule="auto"/>
        <w:ind w:left="435" w:right="9"/>
        <w:jc w:val="left"/>
        <w:rPr>
          <w:sz w:val="24"/>
        </w:rPr>
      </w:pPr>
      <w:r w:rsidRPr="00B64785">
        <w:rPr>
          <w:sz w:val="24"/>
        </w:rPr>
        <w:t xml:space="preserve">Przystąpienie do odbioru końcowego następuje w terminie nie dłuższym niż 5 dni roboczych od dnia pisemnego zgłoszenia robót do odbioru przedstawicielowi Zamawiającego. Odbiór nie może trwać dłużej niż 2 dni robocze. Jeżeli w toku czynności odbioru końcowego zostanie stwierdzone, że roboty będące jego przedmiotem nie są gotowe do odbioru z powodu ich niezakończenia, z powodu wystąpienia istotnych wad, uniemożliwiających korzystanie z przedmiotu umowy, lub z powodu nieprzeprowadzenia wymaganych prób i sprawdzeń, Zamawiający </w:t>
      </w:r>
      <w:r w:rsidRPr="00B64785">
        <w:rPr>
          <w:sz w:val="24"/>
        </w:rPr>
        <w:lastRenderedPageBreak/>
        <w:t xml:space="preserve">może przerwać odbiór końcowy, wyznaczając Wykonawcy termin do wykonania robót, usunięcia wad lub przeprowadzenia prób i sprawdzeń, uwzględniający złożoność ich techniczną, a po jego upływie powrócić do wykonywania czynności odbioru końcowego. Terminy, o których mowa biegną na nowo. Komisja sporządza Protokół odbioru końcowego robót. Podpisany Protokół odbioru końcowego robót jest podstawą do dokonania końcowych rozliczeń stron. W przypadku stwierdzenia w toku odbioru nieistotnych wad przedmiotu umowy, strony uzgadniają w treści protokołu termin i sposób usunięcia wad. Jeżeli Wykonawca nie usunie wad w terminie lub w sposób ustalony w Protokole odbioru końcowego, skutkować to będzie obciążeniem Wykonawcy karą umowną w wysokości i na zasadach opisanych w umowie. Ponadto  Zamawiający, po uprzednim powiadomieniu Wykonawcy, jest uprawniony do zlecenia usunięcia wad podmiotowi trzeciemu na koszt i ryzyko Wykonawcy bez upoważnienia sądu. Wykonawca zobowiązany jest do zawiadomienia Zamawiającego o usunięciu wad lub usterek oraz do żądania wyznaczenia terminu na odbiór robót zakwestionowanych uprzednio jako wadliwych. Za dzień faktycznego odbioru końcowego uznaje się dzień podpisania Protokołu odbioru końcowego robót przez upoważnionych przedstawicieli stron umowy.  </w:t>
      </w:r>
    </w:p>
    <w:p w14:paraId="6B295775" w14:textId="77777777" w:rsidR="00686D29" w:rsidRPr="00B64785" w:rsidRDefault="008A2D76">
      <w:pPr>
        <w:spacing w:after="17" w:line="259" w:lineRule="auto"/>
        <w:ind w:left="0" w:firstLine="0"/>
        <w:jc w:val="left"/>
        <w:rPr>
          <w:b/>
          <w:sz w:val="24"/>
        </w:rPr>
      </w:pPr>
      <w:r w:rsidRPr="00B64785">
        <w:rPr>
          <w:b/>
          <w:sz w:val="24"/>
        </w:rPr>
        <w:t xml:space="preserve"> </w:t>
      </w:r>
    </w:p>
    <w:p w14:paraId="2F76DC93" w14:textId="77777777" w:rsidR="00F921B0" w:rsidRPr="00B64785" w:rsidRDefault="00F921B0">
      <w:pPr>
        <w:spacing w:after="17" w:line="259" w:lineRule="auto"/>
        <w:ind w:left="0" w:firstLine="0"/>
        <w:jc w:val="left"/>
        <w:rPr>
          <w:b/>
          <w:sz w:val="24"/>
        </w:rPr>
      </w:pPr>
    </w:p>
    <w:p w14:paraId="7DF8C84B" w14:textId="77777777" w:rsidR="00F921B0" w:rsidRPr="00B64785" w:rsidRDefault="00F921B0">
      <w:pPr>
        <w:spacing w:after="17" w:line="259" w:lineRule="auto"/>
        <w:ind w:left="0" w:firstLine="0"/>
        <w:jc w:val="left"/>
        <w:rPr>
          <w:b/>
          <w:sz w:val="24"/>
        </w:rPr>
      </w:pPr>
    </w:p>
    <w:p w14:paraId="4C28DDBB" w14:textId="77777777" w:rsidR="00F921B0" w:rsidRPr="00B64785" w:rsidRDefault="00F921B0">
      <w:pPr>
        <w:spacing w:after="17" w:line="259" w:lineRule="auto"/>
        <w:ind w:left="0" w:firstLine="0"/>
        <w:jc w:val="left"/>
        <w:rPr>
          <w:sz w:val="24"/>
        </w:rPr>
      </w:pPr>
    </w:p>
    <w:p w14:paraId="2C0D2103" w14:textId="77777777" w:rsidR="00686D29" w:rsidRPr="00B64785" w:rsidRDefault="008A2D76" w:rsidP="00D731A2">
      <w:pPr>
        <w:numPr>
          <w:ilvl w:val="0"/>
          <w:numId w:val="15"/>
        </w:numPr>
        <w:spacing w:after="17" w:line="259" w:lineRule="auto"/>
        <w:ind w:hanging="273"/>
        <w:jc w:val="left"/>
        <w:rPr>
          <w:sz w:val="24"/>
        </w:rPr>
      </w:pPr>
      <w:r w:rsidRPr="00B64785">
        <w:rPr>
          <w:b/>
          <w:sz w:val="24"/>
        </w:rPr>
        <w:t xml:space="preserve">PODSTAWA PŁATNOŚCI  </w:t>
      </w:r>
    </w:p>
    <w:p w14:paraId="0EB82D29" w14:textId="77777777" w:rsidR="00686D29" w:rsidRPr="00B64785" w:rsidRDefault="008A2D76">
      <w:pPr>
        <w:ind w:left="-5" w:right="846"/>
        <w:rPr>
          <w:sz w:val="24"/>
        </w:rPr>
      </w:pPr>
      <w:r w:rsidRPr="00B64785">
        <w:rPr>
          <w:sz w:val="24"/>
        </w:rPr>
        <w:t xml:space="preserve">Zamawiający ustanowił ryczałtowe wynagrodzenie dla Wykonawcy za wykonanie całego przedmiotu zadania. Zasady i podstawy płatności są szczegółowo sprecyzowane w postanowieniach Umowy. </w:t>
      </w:r>
    </w:p>
    <w:p w14:paraId="4AA932CB" w14:textId="77777777" w:rsidR="00686D29" w:rsidRPr="00B64785" w:rsidRDefault="008A2D76">
      <w:pPr>
        <w:spacing w:after="17" w:line="259" w:lineRule="auto"/>
        <w:ind w:left="0" w:firstLine="0"/>
        <w:jc w:val="left"/>
        <w:rPr>
          <w:sz w:val="24"/>
        </w:rPr>
      </w:pPr>
      <w:r w:rsidRPr="00B64785">
        <w:rPr>
          <w:sz w:val="24"/>
        </w:rPr>
        <w:t xml:space="preserve"> </w:t>
      </w:r>
    </w:p>
    <w:p w14:paraId="580E78BA" w14:textId="77777777" w:rsidR="00686D29" w:rsidRPr="00B64785" w:rsidRDefault="008A2D76" w:rsidP="00D731A2">
      <w:pPr>
        <w:numPr>
          <w:ilvl w:val="0"/>
          <w:numId w:val="15"/>
        </w:numPr>
        <w:spacing w:after="17" w:line="259" w:lineRule="auto"/>
        <w:ind w:hanging="273"/>
        <w:jc w:val="left"/>
        <w:rPr>
          <w:sz w:val="24"/>
        </w:rPr>
      </w:pPr>
      <w:r w:rsidRPr="00B64785">
        <w:rPr>
          <w:b/>
          <w:sz w:val="24"/>
        </w:rPr>
        <w:t xml:space="preserve">OPIS SPOSOBU ROZLICZANIA ROBÓT TYMCZASOWYCH I TOWARZYSZĄCYCH </w:t>
      </w:r>
    </w:p>
    <w:p w14:paraId="3E3A4F63" w14:textId="77777777" w:rsidR="00686D29" w:rsidRPr="00B64785" w:rsidRDefault="008A2D76">
      <w:pPr>
        <w:ind w:left="-5"/>
        <w:rPr>
          <w:sz w:val="24"/>
        </w:rPr>
      </w:pPr>
      <w:r w:rsidRPr="00B64785">
        <w:rPr>
          <w:sz w:val="24"/>
        </w:rPr>
        <w:t xml:space="preserve">Koszty w/w robót powinien uwzględnić Wykonawca w cenie ofertowej. Nie podlegają odrębnemu rozliczaniu. </w:t>
      </w:r>
    </w:p>
    <w:p w14:paraId="5E045E4F" w14:textId="77777777" w:rsidR="00686D29" w:rsidRPr="00B64785" w:rsidRDefault="008A2D76">
      <w:pPr>
        <w:spacing w:after="17" w:line="259" w:lineRule="auto"/>
        <w:ind w:left="0" w:firstLine="0"/>
        <w:jc w:val="left"/>
        <w:rPr>
          <w:sz w:val="24"/>
        </w:rPr>
      </w:pPr>
      <w:r w:rsidRPr="00B64785">
        <w:rPr>
          <w:b/>
          <w:sz w:val="24"/>
        </w:rPr>
        <w:t xml:space="preserve"> </w:t>
      </w:r>
    </w:p>
    <w:p w14:paraId="68A2D244" w14:textId="77777777" w:rsidR="00686D29" w:rsidRPr="00B64785" w:rsidRDefault="008A2D76" w:rsidP="00D731A2">
      <w:pPr>
        <w:numPr>
          <w:ilvl w:val="0"/>
          <w:numId w:val="15"/>
        </w:numPr>
        <w:ind w:hanging="273"/>
        <w:jc w:val="left"/>
        <w:rPr>
          <w:sz w:val="24"/>
        </w:rPr>
      </w:pPr>
      <w:r w:rsidRPr="00B64785">
        <w:rPr>
          <w:b/>
          <w:sz w:val="24"/>
        </w:rPr>
        <w:t xml:space="preserve">PRZEPISY ZWIĄZANE  </w:t>
      </w:r>
      <w:r w:rsidRPr="00B64785">
        <w:rPr>
          <w:sz w:val="24"/>
        </w:rPr>
        <w:t xml:space="preserve">11.1. Wymagania ogólne  </w:t>
      </w:r>
    </w:p>
    <w:p w14:paraId="4969652D" w14:textId="77777777" w:rsidR="00686D29" w:rsidRPr="00B64785" w:rsidRDefault="008A2D76" w:rsidP="00F921B0">
      <w:pPr>
        <w:ind w:left="-5"/>
        <w:jc w:val="left"/>
        <w:rPr>
          <w:sz w:val="24"/>
        </w:rPr>
      </w:pPr>
      <w:r w:rsidRPr="00B64785">
        <w:rPr>
          <w:sz w:val="24"/>
        </w:rPr>
        <w:t xml:space="preserve">Specyfikacje Techniczne w różnych miejscach powołują się na normy, przepisy branżowe, instrukcje. </w:t>
      </w:r>
    </w:p>
    <w:p w14:paraId="6B5B4D75" w14:textId="77777777" w:rsidR="00686D29" w:rsidRPr="00B64785" w:rsidRDefault="008A2D76" w:rsidP="00F921B0">
      <w:pPr>
        <w:ind w:left="-5"/>
        <w:jc w:val="left"/>
        <w:rPr>
          <w:sz w:val="24"/>
        </w:rPr>
      </w:pPr>
      <w:r w:rsidRPr="00B64785">
        <w:rPr>
          <w:sz w:val="24"/>
        </w:rPr>
        <w:t xml:space="preserve">Przyjmuje się, iż Wykonawca jest w pełni zaznajomiony z ich zawartością i wymaganiami. Uznaje się, że przywołanie normy w ST równe jest obowiązkowi jej stosowania dla niniejszej Inwestycji.  </w:t>
      </w:r>
    </w:p>
    <w:p w14:paraId="28B760BD" w14:textId="77777777" w:rsidR="00686D29" w:rsidRPr="00B64785" w:rsidRDefault="008A2D76" w:rsidP="00F921B0">
      <w:pPr>
        <w:ind w:left="-5"/>
        <w:jc w:val="left"/>
        <w:rPr>
          <w:sz w:val="24"/>
        </w:rPr>
      </w:pPr>
      <w:r w:rsidRPr="00B64785">
        <w:rPr>
          <w:sz w:val="24"/>
        </w:rPr>
        <w:t xml:space="preserve">Gdziekolwiek następują odwołania do polskich norm, dopuszczalne jest stosowanie odpowiednich norm krajów Unii Europejskiej.  </w:t>
      </w:r>
    </w:p>
    <w:p w14:paraId="1E070768" w14:textId="77777777" w:rsidR="00686D29" w:rsidRPr="00B64785" w:rsidRDefault="008A2D76" w:rsidP="00F921B0">
      <w:pPr>
        <w:ind w:left="-5"/>
        <w:jc w:val="left"/>
        <w:rPr>
          <w:sz w:val="24"/>
        </w:rPr>
      </w:pPr>
      <w:r w:rsidRPr="00B64785">
        <w:rPr>
          <w:sz w:val="24"/>
        </w:rPr>
        <w:t xml:space="preserve">Roboty będą wykonywane w bezpieczny sposób, ściśle w zgodzie z obowiązującymi normami i przepisami.  </w:t>
      </w:r>
    </w:p>
    <w:p w14:paraId="0EB3E4F8" w14:textId="77777777" w:rsidR="00686D29" w:rsidRPr="00B64785" w:rsidRDefault="008A2D76" w:rsidP="00F921B0">
      <w:pPr>
        <w:ind w:left="-5"/>
        <w:jc w:val="left"/>
        <w:rPr>
          <w:sz w:val="24"/>
        </w:rPr>
      </w:pPr>
      <w:r w:rsidRPr="00B64785">
        <w:rPr>
          <w:sz w:val="24"/>
        </w:rPr>
        <w:t xml:space="preserve">Wykonawca jest zobowiązany do przestrzegania wszystkich norm przy wykonywaniu Robót określonych w Umowie oraz do stosowania ich postanowień na równi ze wszystkimi innymi wymaganiami zawartymi w Specyfikacjach Technicznych.  </w:t>
      </w:r>
    </w:p>
    <w:p w14:paraId="2663BCD0" w14:textId="77777777" w:rsidR="00686D29" w:rsidRPr="00B64785" w:rsidRDefault="008A2D76" w:rsidP="00F921B0">
      <w:pPr>
        <w:spacing w:after="17" w:line="259" w:lineRule="auto"/>
        <w:ind w:left="0" w:firstLine="0"/>
        <w:jc w:val="left"/>
        <w:rPr>
          <w:sz w:val="24"/>
        </w:rPr>
      </w:pPr>
      <w:r w:rsidRPr="00B64785">
        <w:rPr>
          <w:sz w:val="24"/>
        </w:rPr>
        <w:lastRenderedPageBreak/>
        <w:t xml:space="preserve"> </w:t>
      </w:r>
    </w:p>
    <w:p w14:paraId="5B4F2C50" w14:textId="77777777" w:rsidR="00686D29" w:rsidRPr="00B64785" w:rsidRDefault="008A2D76" w:rsidP="00F921B0">
      <w:pPr>
        <w:ind w:left="-5" w:right="600"/>
        <w:jc w:val="left"/>
        <w:rPr>
          <w:sz w:val="24"/>
        </w:rPr>
      </w:pPr>
      <w:r w:rsidRPr="00B64785">
        <w:rPr>
          <w:sz w:val="24"/>
        </w:rPr>
        <w:t xml:space="preserve">11.2. Wykaz ważniejszych aktów prawnych, norm i przepisów obowiązujących w Polsce dotyczących przedsięwzięcia  1) Ustawa z dnia 7 lipca 1994 roku Prawo Budowlane (Dz. U. z 2026 r. poz. 524, 605, 646.).  </w:t>
      </w:r>
    </w:p>
    <w:p w14:paraId="0763CE1C" w14:textId="77777777" w:rsidR="00686D29" w:rsidRPr="00B64785" w:rsidRDefault="008A2D76" w:rsidP="00D731A2">
      <w:pPr>
        <w:numPr>
          <w:ilvl w:val="0"/>
          <w:numId w:val="16"/>
        </w:numPr>
        <w:jc w:val="left"/>
        <w:rPr>
          <w:sz w:val="24"/>
        </w:rPr>
      </w:pPr>
      <w:r w:rsidRPr="00B64785">
        <w:rPr>
          <w:sz w:val="24"/>
        </w:rPr>
        <w:t xml:space="preserve">Rozporządzenie Ministra Rozwoju i Technologii z dnia 20 grudnia 2021 r. w sprawie szczegółowego zakresu i formy dokumentacji projektowej, specyfikacji technicznych wykonania i odbioru robót budowlanych oraz programu funkcjonalnoużytkowego (Dz. U. z 2021 r. poz. 2454). </w:t>
      </w:r>
    </w:p>
    <w:p w14:paraId="1AE6C1DF" w14:textId="77777777" w:rsidR="00686D29" w:rsidRPr="00B64785" w:rsidRDefault="008A2D76" w:rsidP="00D731A2">
      <w:pPr>
        <w:numPr>
          <w:ilvl w:val="0"/>
          <w:numId w:val="16"/>
        </w:numPr>
        <w:jc w:val="left"/>
        <w:rPr>
          <w:sz w:val="24"/>
        </w:rPr>
      </w:pPr>
      <w:r w:rsidRPr="00B64785">
        <w:rPr>
          <w:sz w:val="24"/>
        </w:rPr>
        <w:t xml:space="preserve">Rozporządzenie Ministra Infrastruktury z dnia 23 czerwca 2003 r. w sprawie informacji dotyczącej bezpieczeństwa i ochrony zdrowia oraz planu bezpieczeństwa i ochrony zdrowia (Dz. U. z 2003 r. nr 120, poz. 1126). </w:t>
      </w:r>
    </w:p>
    <w:p w14:paraId="21A8363F" w14:textId="77777777" w:rsidR="00686D29" w:rsidRPr="00B64785" w:rsidRDefault="008A2D76" w:rsidP="00D731A2">
      <w:pPr>
        <w:numPr>
          <w:ilvl w:val="0"/>
          <w:numId w:val="16"/>
        </w:numPr>
        <w:jc w:val="left"/>
        <w:rPr>
          <w:sz w:val="24"/>
        </w:rPr>
      </w:pPr>
      <w:r w:rsidRPr="00B64785">
        <w:rPr>
          <w:sz w:val="24"/>
        </w:rPr>
        <w:t>Rozporządzenie Ministra Infrastruktury z dnia 12 kwietnia 2002 r. w sprawie warunków technicznych, jakim powinny odpowiadać budynki i ich usytuowanie (</w:t>
      </w:r>
      <w:proofErr w:type="spellStart"/>
      <w:r w:rsidRPr="00B64785">
        <w:rPr>
          <w:sz w:val="24"/>
        </w:rPr>
        <w:t>t.j</w:t>
      </w:r>
      <w:proofErr w:type="spellEnd"/>
      <w:r w:rsidRPr="00B64785">
        <w:rPr>
          <w:sz w:val="24"/>
        </w:rPr>
        <w:t xml:space="preserve">. Dz. U. z 2022 r. poz. 1225 z </w:t>
      </w:r>
      <w:proofErr w:type="spellStart"/>
      <w:r w:rsidRPr="00B64785">
        <w:rPr>
          <w:sz w:val="24"/>
        </w:rPr>
        <w:t>późn</w:t>
      </w:r>
      <w:proofErr w:type="spellEnd"/>
      <w:r w:rsidRPr="00B64785">
        <w:rPr>
          <w:sz w:val="24"/>
        </w:rPr>
        <w:t xml:space="preserve">. zm.). </w:t>
      </w:r>
    </w:p>
    <w:p w14:paraId="4D35C522" w14:textId="77777777" w:rsidR="00686D29" w:rsidRPr="00B64785" w:rsidRDefault="008A2D76" w:rsidP="00D731A2">
      <w:pPr>
        <w:numPr>
          <w:ilvl w:val="0"/>
          <w:numId w:val="17"/>
        </w:numPr>
        <w:ind w:hanging="192"/>
        <w:jc w:val="left"/>
        <w:rPr>
          <w:sz w:val="24"/>
        </w:rPr>
      </w:pPr>
      <w:r w:rsidRPr="00B64785">
        <w:rPr>
          <w:sz w:val="24"/>
        </w:rPr>
        <w:t>Rozporządzenie Ministra Infrastruktury i Budownictwa z dnia 17 listopada 2016 r. w sprawie sposobu deklarowania właściwości użytkowych wyrobów budowlanych oraz sposobu znakowania ich znakiem budowlanym (</w:t>
      </w:r>
      <w:proofErr w:type="spellStart"/>
      <w:r w:rsidRPr="00B64785">
        <w:rPr>
          <w:sz w:val="24"/>
        </w:rPr>
        <w:t>t.j</w:t>
      </w:r>
      <w:proofErr w:type="spellEnd"/>
      <w:r w:rsidRPr="00B64785">
        <w:rPr>
          <w:sz w:val="24"/>
        </w:rPr>
        <w:t xml:space="preserve">. Dz. U. z 2023 r. poz. 873 z </w:t>
      </w:r>
      <w:proofErr w:type="spellStart"/>
      <w:r w:rsidRPr="00B64785">
        <w:rPr>
          <w:sz w:val="24"/>
        </w:rPr>
        <w:t>późn</w:t>
      </w:r>
      <w:proofErr w:type="spellEnd"/>
      <w:r w:rsidRPr="00B64785">
        <w:rPr>
          <w:sz w:val="24"/>
        </w:rPr>
        <w:t xml:space="preserve">. zm.). </w:t>
      </w:r>
    </w:p>
    <w:p w14:paraId="22D896AD" w14:textId="77777777" w:rsidR="00686D29" w:rsidRPr="00B64785" w:rsidRDefault="008A2D76" w:rsidP="00D731A2">
      <w:pPr>
        <w:numPr>
          <w:ilvl w:val="0"/>
          <w:numId w:val="17"/>
        </w:numPr>
        <w:spacing w:after="24" w:line="250" w:lineRule="auto"/>
        <w:ind w:hanging="192"/>
        <w:jc w:val="left"/>
        <w:rPr>
          <w:sz w:val="24"/>
        </w:rPr>
      </w:pPr>
      <w:r w:rsidRPr="00B64785">
        <w:rPr>
          <w:sz w:val="24"/>
        </w:rPr>
        <w:t xml:space="preserve">Ustawa z dnia 16 kwietnia 2004 r. o wyrobach budowlanych (Dz.U. 2004 nr 92 poz. 881). </w:t>
      </w:r>
    </w:p>
    <w:p w14:paraId="6A191ED8" w14:textId="77777777" w:rsidR="00686D29" w:rsidRPr="00B64785" w:rsidRDefault="008A2D76" w:rsidP="00D731A2">
      <w:pPr>
        <w:numPr>
          <w:ilvl w:val="0"/>
          <w:numId w:val="17"/>
        </w:numPr>
        <w:spacing w:after="24" w:line="250" w:lineRule="auto"/>
        <w:ind w:hanging="192"/>
        <w:jc w:val="left"/>
        <w:rPr>
          <w:sz w:val="24"/>
        </w:rPr>
      </w:pPr>
      <w:r w:rsidRPr="00B64785">
        <w:rPr>
          <w:sz w:val="24"/>
        </w:rPr>
        <w:t>Ustawa z dnia 30 sierpnia 2002 r. o systemie oceny zgodności (</w:t>
      </w:r>
      <w:proofErr w:type="spellStart"/>
      <w:r w:rsidRPr="00B64785">
        <w:rPr>
          <w:sz w:val="24"/>
        </w:rPr>
        <w:t>t.j</w:t>
      </w:r>
      <w:proofErr w:type="spellEnd"/>
      <w:r w:rsidRPr="00B64785">
        <w:rPr>
          <w:sz w:val="24"/>
        </w:rPr>
        <w:t xml:space="preserve">. Dz. U. z 2023 r. poz. 215). </w:t>
      </w:r>
    </w:p>
    <w:p w14:paraId="60C146EB" w14:textId="77777777" w:rsidR="00686D29" w:rsidRPr="00B64785" w:rsidRDefault="008A2D76" w:rsidP="00D731A2">
      <w:pPr>
        <w:numPr>
          <w:ilvl w:val="0"/>
          <w:numId w:val="17"/>
        </w:numPr>
        <w:ind w:hanging="192"/>
        <w:jc w:val="left"/>
        <w:rPr>
          <w:sz w:val="24"/>
        </w:rPr>
      </w:pPr>
      <w:r w:rsidRPr="00B64785">
        <w:rPr>
          <w:sz w:val="24"/>
        </w:rPr>
        <w:t>Rozporządzenie Ministra Pracy i Polityki Socjalnej z dnia 26 września 1997 r. w sprawie ogólnych przepisów bezpieczeństwa i higieny pracy (</w:t>
      </w:r>
      <w:proofErr w:type="spellStart"/>
      <w:r w:rsidRPr="00B64785">
        <w:rPr>
          <w:sz w:val="24"/>
        </w:rPr>
        <w:t>t.j</w:t>
      </w:r>
      <w:proofErr w:type="spellEnd"/>
      <w:r w:rsidRPr="00B64785">
        <w:rPr>
          <w:sz w:val="24"/>
        </w:rPr>
        <w:t xml:space="preserve">. Dz. U. z 2003 r. Nr 169, poz. 1650 z </w:t>
      </w:r>
      <w:proofErr w:type="spellStart"/>
      <w:r w:rsidRPr="00B64785">
        <w:rPr>
          <w:sz w:val="24"/>
        </w:rPr>
        <w:t>późn</w:t>
      </w:r>
      <w:proofErr w:type="spellEnd"/>
      <w:r w:rsidRPr="00B64785">
        <w:rPr>
          <w:sz w:val="24"/>
        </w:rPr>
        <w:t xml:space="preserve">. zm.). </w:t>
      </w:r>
    </w:p>
    <w:p w14:paraId="71CA8846" w14:textId="77777777" w:rsidR="00686D29" w:rsidRPr="00B64785" w:rsidRDefault="008A2D76" w:rsidP="00D731A2">
      <w:pPr>
        <w:numPr>
          <w:ilvl w:val="0"/>
          <w:numId w:val="17"/>
        </w:numPr>
        <w:spacing w:after="81"/>
        <w:ind w:hanging="192"/>
        <w:jc w:val="left"/>
        <w:rPr>
          <w:sz w:val="24"/>
        </w:rPr>
      </w:pPr>
      <w:r w:rsidRPr="00B64785">
        <w:rPr>
          <w:sz w:val="24"/>
        </w:rPr>
        <w:t xml:space="preserve">Rozporządzenie Ministra Infrastruktury z dnia 6 lutego 2003 r. w sprawie bezpieczeństwa i higieny pracy podczas wykonywania robót budowlanych (Dz. U. z 2003 r. Nr 47, poz. 401). </w:t>
      </w:r>
    </w:p>
    <w:p w14:paraId="01DADCA5" w14:textId="77777777" w:rsidR="00686D29" w:rsidRPr="00B64785" w:rsidRDefault="008A2D76">
      <w:pPr>
        <w:spacing w:after="149" w:line="259" w:lineRule="auto"/>
        <w:ind w:left="0" w:firstLine="0"/>
        <w:jc w:val="left"/>
        <w:rPr>
          <w:sz w:val="24"/>
        </w:rPr>
      </w:pPr>
      <w:r w:rsidRPr="00B64785">
        <w:rPr>
          <w:b/>
          <w:sz w:val="24"/>
        </w:rPr>
        <w:t xml:space="preserve"> </w:t>
      </w:r>
    </w:p>
    <w:p w14:paraId="455492DB" w14:textId="77777777" w:rsidR="00B64785" w:rsidRPr="00B64785" w:rsidRDefault="00B64785">
      <w:pPr>
        <w:spacing w:after="290" w:line="259" w:lineRule="auto"/>
        <w:ind w:left="0" w:firstLine="0"/>
        <w:jc w:val="left"/>
        <w:rPr>
          <w:sz w:val="24"/>
        </w:rPr>
      </w:pPr>
    </w:p>
    <w:p w14:paraId="5892A61C" w14:textId="77777777" w:rsidR="00B64785" w:rsidRPr="00B64785" w:rsidRDefault="00B64785">
      <w:pPr>
        <w:spacing w:after="290" w:line="259" w:lineRule="auto"/>
        <w:ind w:left="0" w:firstLine="0"/>
        <w:jc w:val="left"/>
        <w:rPr>
          <w:sz w:val="24"/>
        </w:rPr>
      </w:pPr>
    </w:p>
    <w:p w14:paraId="0CFB761D" w14:textId="77777777" w:rsidR="00B64785" w:rsidRPr="00B64785" w:rsidRDefault="00B64785">
      <w:pPr>
        <w:spacing w:after="290" w:line="259" w:lineRule="auto"/>
        <w:ind w:left="0" w:firstLine="0"/>
        <w:jc w:val="left"/>
        <w:rPr>
          <w:sz w:val="24"/>
        </w:rPr>
      </w:pPr>
    </w:p>
    <w:p w14:paraId="25EEE644" w14:textId="77777777" w:rsidR="00B64785" w:rsidRPr="00B64785" w:rsidRDefault="00B64785">
      <w:pPr>
        <w:spacing w:after="290" w:line="259" w:lineRule="auto"/>
        <w:ind w:left="0" w:firstLine="0"/>
        <w:jc w:val="left"/>
        <w:rPr>
          <w:sz w:val="24"/>
        </w:rPr>
      </w:pPr>
    </w:p>
    <w:p w14:paraId="59048D3A" w14:textId="77777777" w:rsidR="00B64785" w:rsidRPr="00B64785" w:rsidRDefault="00B64785">
      <w:pPr>
        <w:spacing w:after="290" w:line="259" w:lineRule="auto"/>
        <w:ind w:left="0" w:firstLine="0"/>
        <w:jc w:val="left"/>
        <w:rPr>
          <w:sz w:val="24"/>
        </w:rPr>
      </w:pPr>
    </w:p>
    <w:p w14:paraId="1EAAD1B3" w14:textId="77777777" w:rsidR="00B64785" w:rsidRPr="00B64785" w:rsidRDefault="00B64785">
      <w:pPr>
        <w:spacing w:after="290" w:line="259" w:lineRule="auto"/>
        <w:ind w:left="0" w:firstLine="0"/>
        <w:jc w:val="left"/>
        <w:rPr>
          <w:sz w:val="24"/>
        </w:rPr>
      </w:pPr>
    </w:p>
    <w:p w14:paraId="49D4A267" w14:textId="77777777" w:rsidR="00B64785" w:rsidRPr="00B64785" w:rsidRDefault="00B64785" w:rsidP="00B64785">
      <w:pPr>
        <w:pStyle w:val="Heading10"/>
        <w:keepNext/>
        <w:keepLines/>
        <w:shd w:val="clear" w:color="auto" w:fill="auto"/>
        <w:spacing w:line="240" w:lineRule="auto"/>
        <w:ind w:right="40"/>
        <w:rPr>
          <w:rFonts w:ascii="Arial" w:hAnsi="Arial" w:cs="Arial"/>
          <w:sz w:val="24"/>
          <w:szCs w:val="24"/>
        </w:rPr>
      </w:pPr>
      <w:bookmarkStart w:id="1" w:name="bookmark0"/>
      <w:r w:rsidRPr="00B64785">
        <w:rPr>
          <w:rStyle w:val="Heading1"/>
          <w:rFonts w:ascii="Arial" w:hAnsi="Arial" w:cs="Arial"/>
          <w:sz w:val="24"/>
          <w:szCs w:val="24"/>
        </w:rPr>
        <w:lastRenderedPageBreak/>
        <w:t xml:space="preserve">SPECYFIKACJA TECHNICZNA </w:t>
      </w:r>
      <w:bookmarkEnd w:id="1"/>
    </w:p>
    <w:p w14:paraId="7D671E15" w14:textId="77777777" w:rsidR="00B64785" w:rsidRPr="00B64785" w:rsidRDefault="00B64785" w:rsidP="00B64785">
      <w:pPr>
        <w:pStyle w:val="Heading10"/>
        <w:keepNext/>
        <w:keepLines/>
        <w:shd w:val="clear" w:color="auto" w:fill="auto"/>
        <w:spacing w:line="240" w:lineRule="auto"/>
        <w:ind w:right="40"/>
        <w:rPr>
          <w:rStyle w:val="Heading1"/>
          <w:rFonts w:ascii="Arial" w:hAnsi="Arial" w:cs="Arial"/>
          <w:sz w:val="24"/>
          <w:szCs w:val="24"/>
        </w:rPr>
      </w:pPr>
      <w:bookmarkStart w:id="2" w:name="bookmark1"/>
      <w:r w:rsidRPr="00B64785">
        <w:rPr>
          <w:rStyle w:val="Heading1"/>
          <w:rFonts w:ascii="Arial" w:hAnsi="Arial" w:cs="Arial"/>
          <w:sz w:val="24"/>
          <w:szCs w:val="24"/>
        </w:rPr>
        <w:t>STR – 1  MONTAŻ OKIEN Z TWORZYW SZTUCZNYCH (PCV)</w:t>
      </w:r>
      <w:bookmarkEnd w:id="2"/>
    </w:p>
    <w:p w14:paraId="77FA1592" w14:textId="77777777" w:rsidR="00B64785" w:rsidRPr="00B64785" w:rsidRDefault="00B64785" w:rsidP="00B64785">
      <w:pPr>
        <w:pStyle w:val="Heading10"/>
        <w:keepNext/>
        <w:keepLines/>
        <w:shd w:val="clear" w:color="auto" w:fill="auto"/>
        <w:spacing w:line="240" w:lineRule="auto"/>
        <w:ind w:right="40"/>
        <w:rPr>
          <w:rFonts w:ascii="Arial" w:hAnsi="Arial" w:cs="Arial"/>
          <w:sz w:val="24"/>
          <w:szCs w:val="24"/>
        </w:rPr>
      </w:pPr>
    </w:p>
    <w:p w14:paraId="501A6B50" w14:textId="77777777" w:rsidR="00B64785" w:rsidRPr="00B64785" w:rsidRDefault="00B64785" w:rsidP="00B64785">
      <w:pPr>
        <w:pStyle w:val="Heading10"/>
        <w:keepNext/>
        <w:keepLines/>
        <w:shd w:val="clear" w:color="auto" w:fill="auto"/>
        <w:spacing w:after="324" w:line="240" w:lineRule="auto"/>
        <w:ind w:left="40"/>
        <w:jc w:val="both"/>
        <w:rPr>
          <w:rFonts w:ascii="Arial" w:hAnsi="Arial" w:cs="Arial"/>
          <w:sz w:val="24"/>
          <w:szCs w:val="24"/>
        </w:rPr>
      </w:pPr>
      <w:bookmarkStart w:id="3" w:name="bookmark4"/>
      <w:r w:rsidRPr="00B64785">
        <w:rPr>
          <w:rStyle w:val="Heading1"/>
          <w:rFonts w:ascii="Arial" w:hAnsi="Arial" w:cs="Arial"/>
          <w:sz w:val="24"/>
          <w:szCs w:val="24"/>
        </w:rPr>
        <w:t>1. WSTĘP.</w:t>
      </w:r>
      <w:bookmarkEnd w:id="3"/>
    </w:p>
    <w:p w14:paraId="2093BDD9" w14:textId="77777777" w:rsidR="00B64785" w:rsidRPr="00B64785" w:rsidRDefault="00B64785" w:rsidP="00D731A2">
      <w:pPr>
        <w:pStyle w:val="Heading10"/>
        <w:keepNext/>
        <w:keepLines/>
        <w:numPr>
          <w:ilvl w:val="0"/>
          <w:numId w:val="19"/>
        </w:numPr>
        <w:shd w:val="clear" w:color="auto" w:fill="auto"/>
        <w:tabs>
          <w:tab w:val="left" w:pos="410"/>
        </w:tabs>
        <w:spacing w:after="127" w:line="240" w:lineRule="auto"/>
        <w:ind w:left="40"/>
        <w:jc w:val="both"/>
        <w:rPr>
          <w:rFonts w:ascii="Arial" w:hAnsi="Arial" w:cs="Arial"/>
          <w:sz w:val="24"/>
          <w:szCs w:val="24"/>
        </w:rPr>
      </w:pPr>
      <w:bookmarkStart w:id="4" w:name="bookmark5"/>
      <w:r w:rsidRPr="00B64785">
        <w:rPr>
          <w:rStyle w:val="Heading1"/>
          <w:rFonts w:ascii="Arial" w:hAnsi="Arial" w:cs="Arial"/>
          <w:sz w:val="24"/>
          <w:szCs w:val="24"/>
        </w:rPr>
        <w:t>Przedmiot Specyfikacji Technicznych ST-01.01.</w:t>
      </w:r>
      <w:bookmarkEnd w:id="4"/>
    </w:p>
    <w:p w14:paraId="5EE6E2E1" w14:textId="77777777" w:rsidR="00B64785" w:rsidRPr="00B64785" w:rsidRDefault="00B64785" w:rsidP="00B64785">
      <w:pPr>
        <w:pStyle w:val="Tekstpodstawowy1"/>
        <w:shd w:val="clear" w:color="auto" w:fill="auto"/>
        <w:spacing w:before="0" w:after="326" w:line="240" w:lineRule="auto"/>
        <w:ind w:left="40" w:right="20"/>
        <w:rPr>
          <w:rFonts w:ascii="Arial" w:hAnsi="Arial" w:cs="Arial"/>
          <w:sz w:val="24"/>
          <w:szCs w:val="24"/>
        </w:rPr>
      </w:pPr>
      <w:r w:rsidRPr="00B64785">
        <w:rPr>
          <w:rStyle w:val="Bodytext"/>
          <w:sz w:val="24"/>
          <w:szCs w:val="24"/>
        </w:rPr>
        <w:t>Przedmiotem niniejszej specyfikacji technicznej (ST) są wymagania ogólne dotyczące wykonania i odbioru robót budowlanych w budynku garażu US Ustrzyki Dolne, polegających na wymianie stolarki okiennej na okna z PCV .</w:t>
      </w:r>
    </w:p>
    <w:p w14:paraId="5A9AC2A7" w14:textId="77777777" w:rsidR="00B64785" w:rsidRPr="00B64785" w:rsidRDefault="00B64785" w:rsidP="00D731A2">
      <w:pPr>
        <w:pStyle w:val="Heading10"/>
        <w:keepNext/>
        <w:keepLines/>
        <w:numPr>
          <w:ilvl w:val="0"/>
          <w:numId w:val="19"/>
        </w:numPr>
        <w:shd w:val="clear" w:color="auto" w:fill="auto"/>
        <w:tabs>
          <w:tab w:val="left" w:pos="410"/>
        </w:tabs>
        <w:spacing w:after="127" w:line="240" w:lineRule="auto"/>
        <w:ind w:left="40"/>
        <w:jc w:val="both"/>
        <w:rPr>
          <w:rFonts w:ascii="Arial" w:hAnsi="Arial" w:cs="Arial"/>
          <w:sz w:val="24"/>
          <w:szCs w:val="24"/>
        </w:rPr>
      </w:pPr>
      <w:bookmarkStart w:id="5" w:name="bookmark6"/>
      <w:r w:rsidRPr="00B64785">
        <w:rPr>
          <w:rStyle w:val="Heading1"/>
          <w:rFonts w:ascii="Arial" w:hAnsi="Arial" w:cs="Arial"/>
          <w:sz w:val="24"/>
          <w:szCs w:val="24"/>
        </w:rPr>
        <w:t>Zakres stosowania Specyfikacji Technicznych.</w:t>
      </w:r>
      <w:bookmarkEnd w:id="5"/>
    </w:p>
    <w:p w14:paraId="7E2A769A" w14:textId="77777777" w:rsidR="00B64785" w:rsidRPr="00B64785" w:rsidRDefault="00B64785" w:rsidP="00B64785">
      <w:pPr>
        <w:pStyle w:val="Tekstpodstawowy1"/>
        <w:shd w:val="clear" w:color="auto" w:fill="auto"/>
        <w:spacing w:before="0" w:after="326" w:line="240" w:lineRule="auto"/>
        <w:ind w:left="40" w:right="20"/>
        <w:rPr>
          <w:rFonts w:ascii="Arial" w:hAnsi="Arial" w:cs="Arial"/>
          <w:sz w:val="24"/>
          <w:szCs w:val="24"/>
        </w:rPr>
      </w:pPr>
      <w:r w:rsidRPr="00B64785">
        <w:rPr>
          <w:rStyle w:val="Bodytext"/>
          <w:sz w:val="24"/>
          <w:szCs w:val="24"/>
        </w:rPr>
        <w:t>Postanowienia niniejszej specyfikacji technicznej, jak również Specyfikacja Istotnych Warunków Zamówienia, stanowią załączniki do umowy, a wymagania zawarte w każdym z w/w dokumentów są dla Wykonawcy na równi obowiązujące.</w:t>
      </w:r>
    </w:p>
    <w:p w14:paraId="3E14EE67" w14:textId="77777777" w:rsidR="00B64785" w:rsidRPr="00B64785" w:rsidRDefault="00B64785" w:rsidP="00D731A2">
      <w:pPr>
        <w:pStyle w:val="Heading10"/>
        <w:keepNext/>
        <w:keepLines/>
        <w:numPr>
          <w:ilvl w:val="0"/>
          <w:numId w:val="19"/>
        </w:numPr>
        <w:shd w:val="clear" w:color="auto" w:fill="auto"/>
        <w:tabs>
          <w:tab w:val="left" w:pos="410"/>
        </w:tabs>
        <w:spacing w:after="131" w:line="240" w:lineRule="auto"/>
        <w:ind w:left="40"/>
        <w:jc w:val="both"/>
        <w:rPr>
          <w:rFonts w:ascii="Arial" w:hAnsi="Arial" w:cs="Arial"/>
          <w:sz w:val="24"/>
          <w:szCs w:val="24"/>
        </w:rPr>
      </w:pPr>
      <w:bookmarkStart w:id="6" w:name="bookmark7"/>
      <w:r w:rsidRPr="00B64785">
        <w:rPr>
          <w:rStyle w:val="Heading1"/>
          <w:rFonts w:ascii="Arial" w:hAnsi="Arial" w:cs="Arial"/>
          <w:sz w:val="24"/>
          <w:szCs w:val="24"/>
        </w:rPr>
        <w:t>Zakres Robót objętych Specyfikacjami Technicznymi.</w:t>
      </w:r>
      <w:bookmarkEnd w:id="6"/>
    </w:p>
    <w:p w14:paraId="440AB405" w14:textId="77777777" w:rsidR="00B64785" w:rsidRPr="00B64785" w:rsidRDefault="00B64785" w:rsidP="00B64785">
      <w:pPr>
        <w:pStyle w:val="Tekstpodstawowy1"/>
        <w:shd w:val="clear" w:color="auto" w:fill="auto"/>
        <w:spacing w:before="0" w:after="0" w:line="240" w:lineRule="auto"/>
        <w:ind w:left="40"/>
        <w:rPr>
          <w:rFonts w:ascii="Arial" w:hAnsi="Arial" w:cs="Arial"/>
          <w:sz w:val="24"/>
          <w:szCs w:val="24"/>
        </w:rPr>
      </w:pPr>
      <w:r w:rsidRPr="00B64785">
        <w:rPr>
          <w:rStyle w:val="Bodytext"/>
          <w:sz w:val="24"/>
          <w:szCs w:val="24"/>
        </w:rPr>
        <w:t>Zakres robót objętych niniejszą specyfikacją dla montażu stolarki okiennej:</w:t>
      </w:r>
    </w:p>
    <w:p w14:paraId="69A8EC0C" w14:textId="77777777" w:rsidR="00B64785" w:rsidRPr="00B64785" w:rsidRDefault="00B64785" w:rsidP="00D731A2">
      <w:pPr>
        <w:pStyle w:val="Tekstpodstawowy1"/>
        <w:numPr>
          <w:ilvl w:val="1"/>
          <w:numId w:val="19"/>
        </w:numPr>
        <w:shd w:val="clear" w:color="auto" w:fill="auto"/>
        <w:tabs>
          <w:tab w:val="left" w:pos="309"/>
        </w:tabs>
        <w:spacing w:before="0" w:after="0" w:line="240" w:lineRule="auto"/>
        <w:ind w:left="40"/>
        <w:rPr>
          <w:rFonts w:ascii="Arial" w:hAnsi="Arial" w:cs="Arial"/>
          <w:sz w:val="24"/>
          <w:szCs w:val="24"/>
        </w:rPr>
      </w:pPr>
      <w:r w:rsidRPr="00B64785">
        <w:rPr>
          <w:rStyle w:val="Bodytext"/>
          <w:sz w:val="24"/>
          <w:szCs w:val="24"/>
        </w:rPr>
        <w:t>zdjęcie skrzydeł okiennych,</w:t>
      </w:r>
    </w:p>
    <w:p w14:paraId="10746619" w14:textId="77777777" w:rsidR="00B64785" w:rsidRPr="00B64785" w:rsidRDefault="00B64785" w:rsidP="00D731A2">
      <w:pPr>
        <w:pStyle w:val="Tekstpodstawowy1"/>
        <w:numPr>
          <w:ilvl w:val="1"/>
          <w:numId w:val="19"/>
        </w:numPr>
        <w:shd w:val="clear" w:color="auto" w:fill="auto"/>
        <w:tabs>
          <w:tab w:val="left" w:pos="280"/>
        </w:tabs>
        <w:spacing w:before="0" w:after="0" w:line="240" w:lineRule="auto"/>
        <w:ind w:left="40"/>
        <w:rPr>
          <w:rFonts w:ascii="Arial" w:hAnsi="Arial" w:cs="Arial"/>
          <w:sz w:val="24"/>
          <w:szCs w:val="24"/>
        </w:rPr>
      </w:pPr>
      <w:r w:rsidRPr="00B64785">
        <w:rPr>
          <w:rStyle w:val="Bodytext"/>
          <w:sz w:val="24"/>
          <w:szCs w:val="24"/>
        </w:rPr>
        <w:t>demontaż ościeżnic,</w:t>
      </w:r>
    </w:p>
    <w:p w14:paraId="5C7D8979" w14:textId="77777777" w:rsidR="00B64785" w:rsidRPr="00B64785" w:rsidRDefault="00B64785" w:rsidP="00D731A2">
      <w:pPr>
        <w:pStyle w:val="Tekstpodstawowy1"/>
        <w:numPr>
          <w:ilvl w:val="1"/>
          <w:numId w:val="19"/>
        </w:numPr>
        <w:shd w:val="clear" w:color="auto" w:fill="auto"/>
        <w:tabs>
          <w:tab w:val="left" w:pos="266"/>
        </w:tabs>
        <w:spacing w:before="0" w:after="0" w:line="240" w:lineRule="auto"/>
        <w:ind w:left="40"/>
        <w:rPr>
          <w:rFonts w:ascii="Arial" w:hAnsi="Arial" w:cs="Arial"/>
          <w:sz w:val="24"/>
          <w:szCs w:val="24"/>
        </w:rPr>
      </w:pPr>
      <w:r w:rsidRPr="00B64785">
        <w:rPr>
          <w:rStyle w:val="Bodytext"/>
          <w:sz w:val="24"/>
          <w:szCs w:val="24"/>
        </w:rPr>
        <w:t>demontaż krat zabezpieczających,</w:t>
      </w:r>
    </w:p>
    <w:p w14:paraId="570FD03B" w14:textId="77777777" w:rsidR="00B64785" w:rsidRPr="00B64785" w:rsidRDefault="00B64785" w:rsidP="00D731A2">
      <w:pPr>
        <w:pStyle w:val="Tekstpodstawowy1"/>
        <w:numPr>
          <w:ilvl w:val="1"/>
          <w:numId w:val="19"/>
        </w:numPr>
        <w:shd w:val="clear" w:color="auto" w:fill="auto"/>
        <w:tabs>
          <w:tab w:val="left" w:pos="342"/>
        </w:tabs>
        <w:spacing w:before="0" w:after="0" w:line="240" w:lineRule="auto"/>
        <w:ind w:left="40" w:right="20"/>
        <w:rPr>
          <w:rFonts w:ascii="Arial" w:hAnsi="Arial" w:cs="Arial"/>
          <w:sz w:val="24"/>
          <w:szCs w:val="24"/>
        </w:rPr>
      </w:pPr>
      <w:r w:rsidRPr="00B64785">
        <w:rPr>
          <w:rStyle w:val="Bodytext"/>
          <w:sz w:val="24"/>
          <w:szCs w:val="24"/>
        </w:rPr>
        <w:t>przygotowanie otworów do montażu nowych okien wraz ze sprawdzeniem wymiarów istniejących otworów,</w:t>
      </w:r>
    </w:p>
    <w:p w14:paraId="14B44925" w14:textId="77777777" w:rsidR="00B64785" w:rsidRPr="00B64785" w:rsidRDefault="00B64785" w:rsidP="00D731A2">
      <w:pPr>
        <w:pStyle w:val="Tekstpodstawowy1"/>
        <w:numPr>
          <w:ilvl w:val="1"/>
          <w:numId w:val="19"/>
        </w:numPr>
        <w:shd w:val="clear" w:color="auto" w:fill="auto"/>
        <w:tabs>
          <w:tab w:val="left" w:pos="232"/>
        </w:tabs>
        <w:spacing w:before="0" w:after="0" w:line="240" w:lineRule="auto"/>
        <w:ind w:left="40"/>
        <w:rPr>
          <w:rFonts w:ascii="Arial" w:hAnsi="Arial" w:cs="Arial"/>
          <w:sz w:val="24"/>
          <w:szCs w:val="24"/>
        </w:rPr>
      </w:pPr>
      <w:r w:rsidRPr="00B64785">
        <w:rPr>
          <w:rStyle w:val="Bodytext"/>
          <w:sz w:val="24"/>
          <w:szCs w:val="24"/>
        </w:rPr>
        <w:t>montaż ościeżnicy kotwami przewidzianymi przez producenta okien,</w:t>
      </w:r>
    </w:p>
    <w:p w14:paraId="6366BE85" w14:textId="77777777" w:rsidR="00B64785" w:rsidRPr="00B64785" w:rsidRDefault="00B64785" w:rsidP="00D731A2">
      <w:pPr>
        <w:pStyle w:val="Tekstpodstawowy1"/>
        <w:numPr>
          <w:ilvl w:val="1"/>
          <w:numId w:val="19"/>
        </w:numPr>
        <w:shd w:val="clear" w:color="auto" w:fill="auto"/>
        <w:tabs>
          <w:tab w:val="left" w:pos="275"/>
        </w:tabs>
        <w:spacing w:before="0" w:after="0" w:line="240" w:lineRule="auto"/>
        <w:ind w:left="40"/>
        <w:rPr>
          <w:rFonts w:ascii="Arial" w:hAnsi="Arial" w:cs="Arial"/>
          <w:sz w:val="24"/>
          <w:szCs w:val="24"/>
        </w:rPr>
      </w:pPr>
      <w:r w:rsidRPr="00B64785">
        <w:rPr>
          <w:rStyle w:val="Bodytext"/>
          <w:sz w:val="24"/>
          <w:szCs w:val="24"/>
        </w:rPr>
        <w:t>obsadzenie ościeżnic w otworze,</w:t>
      </w:r>
    </w:p>
    <w:p w14:paraId="77A7E95A" w14:textId="77777777" w:rsidR="00B64785" w:rsidRPr="00B64785" w:rsidRDefault="00B64785" w:rsidP="00D731A2">
      <w:pPr>
        <w:pStyle w:val="Tekstpodstawowy1"/>
        <w:numPr>
          <w:ilvl w:val="1"/>
          <w:numId w:val="19"/>
        </w:numPr>
        <w:shd w:val="clear" w:color="auto" w:fill="auto"/>
        <w:tabs>
          <w:tab w:val="left" w:pos="275"/>
        </w:tabs>
        <w:spacing w:before="0" w:after="0" w:line="240" w:lineRule="auto"/>
        <w:ind w:left="40"/>
        <w:rPr>
          <w:rFonts w:ascii="Arial" w:hAnsi="Arial" w:cs="Arial"/>
          <w:sz w:val="24"/>
          <w:szCs w:val="24"/>
        </w:rPr>
      </w:pPr>
      <w:r w:rsidRPr="00B64785">
        <w:rPr>
          <w:rStyle w:val="Bodytext"/>
          <w:sz w:val="24"/>
          <w:szCs w:val="24"/>
        </w:rPr>
        <w:t>osadzenie kołków mocujących kotwy,</w:t>
      </w:r>
    </w:p>
    <w:p w14:paraId="7FB01741" w14:textId="77777777" w:rsidR="00B64785" w:rsidRPr="00B64785" w:rsidRDefault="00B64785" w:rsidP="00D731A2">
      <w:pPr>
        <w:pStyle w:val="Tekstpodstawowy1"/>
        <w:numPr>
          <w:ilvl w:val="1"/>
          <w:numId w:val="19"/>
        </w:numPr>
        <w:shd w:val="clear" w:color="auto" w:fill="auto"/>
        <w:tabs>
          <w:tab w:val="left" w:pos="251"/>
        </w:tabs>
        <w:spacing w:before="0" w:after="0" w:line="240" w:lineRule="auto"/>
        <w:ind w:left="40" w:right="2400"/>
        <w:jc w:val="left"/>
        <w:rPr>
          <w:rFonts w:ascii="Arial" w:hAnsi="Arial" w:cs="Arial"/>
          <w:sz w:val="24"/>
          <w:szCs w:val="24"/>
        </w:rPr>
      </w:pPr>
      <w:r w:rsidRPr="00B64785">
        <w:rPr>
          <w:rStyle w:val="Bodytext"/>
          <w:sz w:val="24"/>
          <w:szCs w:val="24"/>
        </w:rPr>
        <w:t>montaż skrzydeł i sprawdzenie ustawienia okien w poziomie i pionie, j) uszczelnienie osadzenia ościeżnic pianką poliuretanową montażową,</w:t>
      </w:r>
    </w:p>
    <w:p w14:paraId="217918AB" w14:textId="77777777" w:rsidR="00B64785" w:rsidRPr="00B64785" w:rsidRDefault="00B64785" w:rsidP="00B64785">
      <w:pPr>
        <w:pStyle w:val="Tekstpodstawowy1"/>
        <w:shd w:val="clear" w:color="auto" w:fill="auto"/>
        <w:spacing w:before="0" w:after="0" w:line="240" w:lineRule="auto"/>
        <w:ind w:left="40" w:right="1820"/>
        <w:jc w:val="left"/>
        <w:rPr>
          <w:rFonts w:ascii="Arial" w:hAnsi="Arial" w:cs="Arial"/>
          <w:sz w:val="24"/>
          <w:szCs w:val="24"/>
        </w:rPr>
      </w:pPr>
    </w:p>
    <w:p w14:paraId="3DB41BEF" w14:textId="77777777" w:rsidR="00B64785" w:rsidRPr="00B64785" w:rsidRDefault="00B64785" w:rsidP="00D731A2">
      <w:pPr>
        <w:pStyle w:val="Bodytext20"/>
        <w:numPr>
          <w:ilvl w:val="0"/>
          <w:numId w:val="19"/>
        </w:numPr>
        <w:shd w:val="clear" w:color="auto" w:fill="auto"/>
        <w:tabs>
          <w:tab w:val="left" w:pos="370"/>
        </w:tabs>
        <w:spacing w:before="0" w:after="68" w:line="240" w:lineRule="auto"/>
        <w:ind w:left="20" w:firstLine="0"/>
        <w:rPr>
          <w:rFonts w:ascii="Arial" w:hAnsi="Arial" w:cs="Arial"/>
          <w:sz w:val="24"/>
          <w:szCs w:val="24"/>
        </w:rPr>
      </w:pPr>
      <w:r w:rsidRPr="00B64785">
        <w:rPr>
          <w:rStyle w:val="Bodytext2"/>
          <w:rFonts w:ascii="Arial" w:hAnsi="Arial" w:cs="Arial"/>
          <w:sz w:val="24"/>
          <w:szCs w:val="24"/>
        </w:rPr>
        <w:t>Określenia podstawowe.</w:t>
      </w:r>
    </w:p>
    <w:p w14:paraId="41A06210" w14:textId="77777777" w:rsidR="00B64785" w:rsidRPr="00B64785" w:rsidRDefault="00B64785" w:rsidP="00B64785">
      <w:pPr>
        <w:pStyle w:val="Tekstpodstawowy1"/>
        <w:shd w:val="clear" w:color="auto" w:fill="auto"/>
        <w:spacing w:before="0" w:after="251" w:line="240" w:lineRule="auto"/>
        <w:ind w:left="20" w:right="20"/>
        <w:rPr>
          <w:rFonts w:ascii="Arial" w:hAnsi="Arial" w:cs="Arial"/>
          <w:sz w:val="24"/>
          <w:szCs w:val="24"/>
        </w:rPr>
      </w:pPr>
      <w:r w:rsidRPr="00B64785">
        <w:rPr>
          <w:rStyle w:val="Bodytext"/>
          <w:sz w:val="24"/>
          <w:szCs w:val="24"/>
        </w:rPr>
        <w:t xml:space="preserve">Określenia podstawowe są zgodne z odpowiednimi, obowiązującymi polskimi normami oraz z definicjami podanymi </w:t>
      </w:r>
      <w:proofErr w:type="spellStart"/>
      <w:r w:rsidRPr="00B64785">
        <w:rPr>
          <w:rStyle w:val="Bodytext"/>
          <w:sz w:val="24"/>
          <w:szCs w:val="24"/>
        </w:rPr>
        <w:t>STWiORB</w:t>
      </w:r>
      <w:proofErr w:type="spellEnd"/>
      <w:r w:rsidRPr="00B64785">
        <w:rPr>
          <w:rStyle w:val="Bodytext"/>
          <w:sz w:val="24"/>
          <w:szCs w:val="24"/>
        </w:rPr>
        <w:t xml:space="preserve"> 00.00 „Wymagania ogólne".</w:t>
      </w:r>
    </w:p>
    <w:p w14:paraId="40DEC92B" w14:textId="77777777" w:rsidR="00B64785" w:rsidRPr="00B64785" w:rsidRDefault="00B64785" w:rsidP="00B64785">
      <w:pPr>
        <w:pStyle w:val="Bodytext20"/>
        <w:shd w:val="clear" w:color="auto" w:fill="auto"/>
        <w:spacing w:before="0" w:after="72" w:line="240" w:lineRule="auto"/>
        <w:ind w:left="20" w:firstLine="0"/>
        <w:rPr>
          <w:rFonts w:ascii="Arial" w:hAnsi="Arial" w:cs="Arial"/>
          <w:sz w:val="24"/>
          <w:szCs w:val="24"/>
        </w:rPr>
      </w:pPr>
      <w:r w:rsidRPr="00B64785">
        <w:rPr>
          <w:rStyle w:val="Bodytext2"/>
          <w:rFonts w:ascii="Arial" w:hAnsi="Arial" w:cs="Arial"/>
          <w:sz w:val="24"/>
          <w:szCs w:val="24"/>
        </w:rPr>
        <w:t>1.4.1. Roboty budowlane przy instalowaniu okien.</w:t>
      </w:r>
    </w:p>
    <w:p w14:paraId="3DD849CB" w14:textId="77777777" w:rsidR="00B64785" w:rsidRPr="00B64785" w:rsidRDefault="00B64785" w:rsidP="00B64785">
      <w:pPr>
        <w:pStyle w:val="Tekstpodstawowy1"/>
        <w:shd w:val="clear" w:color="auto" w:fill="auto"/>
        <w:spacing w:before="0" w:after="247" w:line="240" w:lineRule="auto"/>
        <w:ind w:left="20" w:right="20"/>
        <w:rPr>
          <w:rFonts w:ascii="Arial" w:hAnsi="Arial" w:cs="Arial"/>
          <w:sz w:val="24"/>
          <w:szCs w:val="24"/>
        </w:rPr>
      </w:pPr>
      <w:r w:rsidRPr="00B64785">
        <w:rPr>
          <w:rStyle w:val="Bodytext"/>
          <w:sz w:val="24"/>
          <w:szCs w:val="24"/>
        </w:rPr>
        <w:t>Należy przez to rozumieć wszystkie roboty związane z demontażem starych okien i z przygotowaniem otworów, montażem nowej stolarki, wykończeniem oraz innymi pracami dodatkowymi związanymi z wymianą okien.</w:t>
      </w:r>
    </w:p>
    <w:p w14:paraId="2D93BC0D" w14:textId="77777777" w:rsidR="00B64785" w:rsidRPr="00B64785" w:rsidRDefault="00B64785" w:rsidP="00D731A2">
      <w:pPr>
        <w:pStyle w:val="Bodytext20"/>
        <w:numPr>
          <w:ilvl w:val="0"/>
          <w:numId w:val="19"/>
        </w:numPr>
        <w:shd w:val="clear" w:color="auto" w:fill="auto"/>
        <w:tabs>
          <w:tab w:val="left" w:pos="399"/>
        </w:tabs>
        <w:spacing w:before="0" w:after="148" w:line="240" w:lineRule="auto"/>
        <w:ind w:left="20" w:firstLine="0"/>
        <w:rPr>
          <w:rFonts w:ascii="Arial" w:hAnsi="Arial" w:cs="Arial"/>
          <w:sz w:val="24"/>
          <w:szCs w:val="24"/>
        </w:rPr>
      </w:pPr>
      <w:r w:rsidRPr="00B64785">
        <w:rPr>
          <w:rStyle w:val="Bodytext2"/>
          <w:rFonts w:ascii="Arial" w:hAnsi="Arial" w:cs="Arial"/>
          <w:sz w:val="24"/>
          <w:szCs w:val="24"/>
        </w:rPr>
        <w:t>Ogólne wymagania dotyczące robót.</w:t>
      </w:r>
    </w:p>
    <w:p w14:paraId="17A20742" w14:textId="77777777" w:rsidR="00B64785" w:rsidRPr="00B64785" w:rsidRDefault="00B64785" w:rsidP="00B64785">
      <w:pPr>
        <w:pStyle w:val="Tekstpodstawowy1"/>
        <w:shd w:val="clear" w:color="auto" w:fill="auto"/>
        <w:spacing w:before="0" w:after="251" w:line="240" w:lineRule="auto"/>
        <w:ind w:left="20"/>
        <w:rPr>
          <w:rFonts w:ascii="Arial" w:hAnsi="Arial" w:cs="Arial"/>
          <w:sz w:val="24"/>
          <w:szCs w:val="24"/>
        </w:rPr>
      </w:pPr>
      <w:r w:rsidRPr="00B64785">
        <w:rPr>
          <w:rStyle w:val="Bodytext"/>
          <w:sz w:val="24"/>
          <w:szCs w:val="24"/>
        </w:rPr>
        <w:t xml:space="preserve">Ogólne wymagania dotyczące robót podano w </w:t>
      </w:r>
      <w:proofErr w:type="spellStart"/>
      <w:r w:rsidRPr="00B64785">
        <w:rPr>
          <w:rStyle w:val="Bodytext"/>
          <w:sz w:val="24"/>
          <w:szCs w:val="24"/>
        </w:rPr>
        <w:t>STWiORB</w:t>
      </w:r>
      <w:proofErr w:type="spellEnd"/>
      <w:r w:rsidRPr="00B64785">
        <w:rPr>
          <w:rStyle w:val="Bodytext"/>
          <w:sz w:val="24"/>
          <w:szCs w:val="24"/>
        </w:rPr>
        <w:t xml:space="preserve"> 00.00 „Wymagania ogólne".</w:t>
      </w:r>
    </w:p>
    <w:p w14:paraId="3DFD1BDC" w14:textId="77777777" w:rsidR="00B64785" w:rsidRPr="00B64785" w:rsidRDefault="00B64785" w:rsidP="00B64785">
      <w:pPr>
        <w:pStyle w:val="Tekstpodstawowy1"/>
        <w:shd w:val="clear" w:color="auto" w:fill="auto"/>
        <w:spacing w:before="0" w:after="180" w:line="240" w:lineRule="auto"/>
        <w:ind w:left="20" w:right="20"/>
        <w:rPr>
          <w:rFonts w:ascii="Arial" w:hAnsi="Arial" w:cs="Arial"/>
          <w:sz w:val="24"/>
          <w:szCs w:val="24"/>
        </w:rPr>
      </w:pPr>
      <w:r w:rsidRPr="00B64785">
        <w:rPr>
          <w:rStyle w:val="Bodytext"/>
          <w:sz w:val="24"/>
          <w:szCs w:val="24"/>
        </w:rPr>
        <w:t>Przy robotach związanych z instalacją okien należy ściśle stosować się do instrukcji producenta tych elementów w zakresie transportu, przechowywania, osadzania i montażu, etc. Wykonawca robót jest odpowiedzialny za jakość ich wykonania oraz zachowanie zgodności z dokumentacją przetargową, poleceniami Inspektora Nadzoru oraz specyfikacjami technicznymi.</w:t>
      </w:r>
    </w:p>
    <w:p w14:paraId="32229932" w14:textId="77777777" w:rsidR="00B64785" w:rsidRPr="00B64785" w:rsidRDefault="00B64785" w:rsidP="00B64785">
      <w:pPr>
        <w:pStyle w:val="Bodytext20"/>
        <w:shd w:val="clear" w:color="auto" w:fill="auto"/>
        <w:spacing w:before="0" w:after="0" w:line="240" w:lineRule="auto"/>
        <w:ind w:left="20" w:firstLine="0"/>
        <w:rPr>
          <w:rFonts w:ascii="Arial" w:hAnsi="Arial" w:cs="Arial"/>
          <w:sz w:val="24"/>
          <w:szCs w:val="24"/>
        </w:rPr>
      </w:pPr>
      <w:r w:rsidRPr="00B64785">
        <w:rPr>
          <w:rStyle w:val="Bodytext2"/>
          <w:rFonts w:ascii="Arial" w:hAnsi="Arial" w:cs="Arial"/>
          <w:sz w:val="24"/>
          <w:szCs w:val="24"/>
        </w:rPr>
        <w:lastRenderedPageBreak/>
        <w:t>UWAGI:</w:t>
      </w:r>
    </w:p>
    <w:p w14:paraId="745BD792" w14:textId="77777777" w:rsidR="00B64785" w:rsidRPr="00B64785" w:rsidRDefault="00B64785" w:rsidP="00D731A2">
      <w:pPr>
        <w:pStyle w:val="Bodytext20"/>
        <w:numPr>
          <w:ilvl w:val="0"/>
          <w:numId w:val="20"/>
        </w:numPr>
        <w:shd w:val="clear" w:color="auto" w:fill="auto"/>
        <w:tabs>
          <w:tab w:val="left" w:pos="662"/>
        </w:tabs>
        <w:spacing w:before="0" w:after="0" w:line="240" w:lineRule="auto"/>
        <w:ind w:left="680" w:right="20"/>
        <w:rPr>
          <w:rFonts w:ascii="Arial" w:hAnsi="Arial" w:cs="Arial"/>
          <w:sz w:val="24"/>
          <w:szCs w:val="24"/>
        </w:rPr>
      </w:pPr>
      <w:r w:rsidRPr="00B64785">
        <w:rPr>
          <w:rStyle w:val="Bodytext2"/>
          <w:rFonts w:ascii="Arial" w:hAnsi="Arial" w:cs="Arial"/>
          <w:sz w:val="24"/>
          <w:szCs w:val="24"/>
        </w:rPr>
        <w:t>Przed rozpoczęciem realizacji przedmiotu zamówienia Wykonawca ma obowiązek sprawdzić wymiary otworów okiennych w naturze na budynku!</w:t>
      </w:r>
    </w:p>
    <w:p w14:paraId="0269F607" w14:textId="77777777" w:rsidR="00B64785" w:rsidRPr="00B64785" w:rsidRDefault="00B64785" w:rsidP="00D731A2">
      <w:pPr>
        <w:pStyle w:val="Bodytext20"/>
        <w:numPr>
          <w:ilvl w:val="0"/>
          <w:numId w:val="20"/>
        </w:numPr>
        <w:shd w:val="clear" w:color="auto" w:fill="auto"/>
        <w:tabs>
          <w:tab w:val="left" w:pos="672"/>
        </w:tabs>
        <w:spacing w:before="0" w:after="0" w:line="240" w:lineRule="auto"/>
        <w:ind w:left="680" w:right="20"/>
        <w:rPr>
          <w:rFonts w:ascii="Arial" w:hAnsi="Arial" w:cs="Arial"/>
          <w:sz w:val="24"/>
          <w:szCs w:val="24"/>
        </w:rPr>
      </w:pPr>
      <w:r w:rsidRPr="00B64785">
        <w:rPr>
          <w:rStyle w:val="Bodytext2"/>
          <w:rFonts w:ascii="Arial" w:hAnsi="Arial" w:cs="Arial"/>
          <w:sz w:val="24"/>
          <w:szCs w:val="24"/>
        </w:rPr>
        <w:t>Materiały pochodzące z demontażu i rozbiórki będą podlegały wywozowi i utylizacji lub przekazaniu Zamawiającemu do zagospodarowania we własnym zakresie!</w:t>
      </w:r>
    </w:p>
    <w:p w14:paraId="361012EE" w14:textId="77777777" w:rsidR="00B64785" w:rsidRPr="00B64785" w:rsidRDefault="00B64785" w:rsidP="00D731A2">
      <w:pPr>
        <w:pStyle w:val="Bodytext20"/>
        <w:numPr>
          <w:ilvl w:val="0"/>
          <w:numId w:val="20"/>
        </w:numPr>
        <w:shd w:val="clear" w:color="auto" w:fill="auto"/>
        <w:tabs>
          <w:tab w:val="left" w:pos="667"/>
        </w:tabs>
        <w:spacing w:before="0" w:after="0" w:line="240" w:lineRule="auto"/>
        <w:ind w:left="680" w:right="20"/>
        <w:rPr>
          <w:rFonts w:ascii="Arial" w:hAnsi="Arial" w:cs="Arial"/>
          <w:sz w:val="24"/>
          <w:szCs w:val="24"/>
        </w:rPr>
      </w:pPr>
      <w:r w:rsidRPr="00B64785">
        <w:rPr>
          <w:rStyle w:val="Bodytext2"/>
          <w:rFonts w:ascii="Arial" w:hAnsi="Arial" w:cs="Arial"/>
          <w:sz w:val="24"/>
          <w:szCs w:val="24"/>
        </w:rPr>
        <w:t>Wykonawca po uzgodnieniu z Użytkownikiem uzgodni harmonogram realizacji robót!</w:t>
      </w:r>
    </w:p>
    <w:p w14:paraId="21B30AA2" w14:textId="77777777" w:rsidR="00B64785" w:rsidRPr="00B64785" w:rsidRDefault="00B64785" w:rsidP="00D731A2">
      <w:pPr>
        <w:pStyle w:val="Bodytext20"/>
        <w:numPr>
          <w:ilvl w:val="0"/>
          <w:numId w:val="20"/>
        </w:numPr>
        <w:shd w:val="clear" w:color="auto" w:fill="auto"/>
        <w:tabs>
          <w:tab w:val="left" w:pos="667"/>
        </w:tabs>
        <w:spacing w:before="0" w:after="0" w:line="240" w:lineRule="auto"/>
        <w:ind w:left="680" w:right="20"/>
        <w:rPr>
          <w:rFonts w:ascii="Arial" w:hAnsi="Arial" w:cs="Arial"/>
          <w:sz w:val="24"/>
          <w:szCs w:val="24"/>
        </w:rPr>
      </w:pPr>
      <w:r w:rsidRPr="00B64785">
        <w:rPr>
          <w:rStyle w:val="Bodytext2"/>
          <w:rFonts w:ascii="Arial" w:hAnsi="Arial" w:cs="Arial"/>
          <w:sz w:val="24"/>
          <w:szCs w:val="24"/>
        </w:rPr>
        <w:t>Wykonawca wyniesie z pomieszczenia wszystkie mebla w miejsce wskazane przez Użytkownika z późniejszym wniesieniem.</w:t>
      </w:r>
    </w:p>
    <w:p w14:paraId="6CABAEFB" w14:textId="77777777" w:rsidR="00B64785" w:rsidRPr="00B64785" w:rsidRDefault="00B64785" w:rsidP="00D731A2">
      <w:pPr>
        <w:pStyle w:val="Bodytext20"/>
        <w:numPr>
          <w:ilvl w:val="0"/>
          <w:numId w:val="20"/>
        </w:numPr>
        <w:shd w:val="clear" w:color="auto" w:fill="auto"/>
        <w:tabs>
          <w:tab w:val="left" w:pos="662"/>
        </w:tabs>
        <w:spacing w:before="0" w:after="0" w:line="240" w:lineRule="auto"/>
        <w:ind w:left="680" w:right="20"/>
        <w:rPr>
          <w:rFonts w:ascii="Arial" w:hAnsi="Arial" w:cs="Arial"/>
          <w:sz w:val="24"/>
          <w:szCs w:val="24"/>
        </w:rPr>
      </w:pPr>
      <w:r w:rsidRPr="00B64785">
        <w:rPr>
          <w:rStyle w:val="Bodytext2"/>
          <w:rFonts w:ascii="Arial" w:hAnsi="Arial" w:cs="Arial"/>
          <w:sz w:val="24"/>
          <w:szCs w:val="24"/>
        </w:rPr>
        <w:t>Wykonawca zabezpieczy szczelnie elementy wyposażenia w taki sposób aby nie zostały one uszkodzone w trakcie robót budowlanych!</w:t>
      </w:r>
    </w:p>
    <w:p w14:paraId="1164D3FD" w14:textId="77777777" w:rsidR="00B64785" w:rsidRPr="00B64785" w:rsidRDefault="00B64785" w:rsidP="00D731A2">
      <w:pPr>
        <w:pStyle w:val="Bodytext20"/>
        <w:numPr>
          <w:ilvl w:val="0"/>
          <w:numId w:val="20"/>
        </w:numPr>
        <w:shd w:val="clear" w:color="auto" w:fill="auto"/>
        <w:tabs>
          <w:tab w:val="left" w:pos="667"/>
        </w:tabs>
        <w:spacing w:before="0" w:after="0" w:line="240" w:lineRule="auto"/>
        <w:ind w:left="680" w:right="20"/>
        <w:rPr>
          <w:rStyle w:val="Bodytext2"/>
          <w:rFonts w:ascii="Arial" w:hAnsi="Arial" w:cs="Arial"/>
          <w:sz w:val="24"/>
          <w:szCs w:val="24"/>
        </w:rPr>
      </w:pPr>
      <w:r w:rsidRPr="00B64785">
        <w:rPr>
          <w:rStyle w:val="Bodytext2"/>
          <w:rFonts w:ascii="Arial" w:hAnsi="Arial" w:cs="Arial"/>
          <w:sz w:val="24"/>
          <w:szCs w:val="24"/>
        </w:rPr>
        <w:t>Zamawiający umożliwi Wykonawcy dokonanie oględzin pomieszczeń, w tym dokonywanie pomiarów, badań i wizji lokalnej, po wcześniejszym uzgodnieniu daty i terminu. Wizja lokalna wykonana na koszt własny Oferenta!</w:t>
      </w:r>
    </w:p>
    <w:p w14:paraId="64254DAD" w14:textId="77777777" w:rsidR="00B64785" w:rsidRPr="00B64785" w:rsidRDefault="00B64785" w:rsidP="00B64785">
      <w:pPr>
        <w:pStyle w:val="Bodytext20"/>
        <w:shd w:val="clear" w:color="auto" w:fill="auto"/>
        <w:tabs>
          <w:tab w:val="left" w:pos="667"/>
        </w:tabs>
        <w:spacing w:before="0" w:after="0" w:line="240" w:lineRule="auto"/>
        <w:ind w:left="680" w:right="20" w:firstLine="0"/>
        <w:rPr>
          <w:rFonts w:ascii="Arial" w:hAnsi="Arial" w:cs="Arial"/>
          <w:sz w:val="24"/>
          <w:szCs w:val="24"/>
        </w:rPr>
      </w:pPr>
    </w:p>
    <w:p w14:paraId="0621CB9B" w14:textId="77777777" w:rsidR="00B64785" w:rsidRPr="00B64785" w:rsidRDefault="00B64785" w:rsidP="00B64785">
      <w:pPr>
        <w:pStyle w:val="Heading20"/>
        <w:keepNext/>
        <w:keepLines/>
        <w:shd w:val="clear" w:color="auto" w:fill="auto"/>
        <w:spacing w:after="309" w:line="240" w:lineRule="auto"/>
        <w:ind w:left="20"/>
        <w:rPr>
          <w:rFonts w:ascii="Arial" w:hAnsi="Arial" w:cs="Arial"/>
          <w:sz w:val="24"/>
          <w:szCs w:val="24"/>
        </w:rPr>
      </w:pPr>
      <w:bookmarkStart w:id="7" w:name="bookmark8"/>
      <w:r w:rsidRPr="00B64785">
        <w:rPr>
          <w:rStyle w:val="Heading2"/>
          <w:rFonts w:ascii="Arial" w:hAnsi="Arial" w:cs="Arial"/>
          <w:sz w:val="24"/>
          <w:szCs w:val="24"/>
        </w:rPr>
        <w:t>2. MATERIAŁY.</w:t>
      </w:r>
      <w:bookmarkEnd w:id="7"/>
    </w:p>
    <w:p w14:paraId="598CA00C" w14:textId="77777777" w:rsidR="00B64785" w:rsidRPr="00B64785" w:rsidRDefault="00B64785" w:rsidP="00D731A2">
      <w:pPr>
        <w:pStyle w:val="Heading20"/>
        <w:keepNext/>
        <w:keepLines/>
        <w:numPr>
          <w:ilvl w:val="0"/>
          <w:numId w:val="21"/>
        </w:numPr>
        <w:shd w:val="clear" w:color="auto" w:fill="auto"/>
        <w:tabs>
          <w:tab w:val="left" w:pos="375"/>
        </w:tabs>
        <w:spacing w:after="144" w:line="240" w:lineRule="auto"/>
        <w:ind w:left="20"/>
        <w:rPr>
          <w:rFonts w:ascii="Arial" w:hAnsi="Arial" w:cs="Arial"/>
          <w:sz w:val="24"/>
          <w:szCs w:val="24"/>
        </w:rPr>
      </w:pPr>
      <w:bookmarkStart w:id="8" w:name="bookmark9"/>
      <w:r w:rsidRPr="00B64785">
        <w:rPr>
          <w:rStyle w:val="Heading2"/>
          <w:rFonts w:ascii="Arial" w:hAnsi="Arial" w:cs="Arial"/>
          <w:sz w:val="24"/>
          <w:szCs w:val="24"/>
        </w:rPr>
        <w:t>Ogólne wymagania dotyczące materiałów.</w:t>
      </w:r>
      <w:bookmarkEnd w:id="8"/>
    </w:p>
    <w:p w14:paraId="02E4C2AE" w14:textId="77777777" w:rsidR="00B64785" w:rsidRPr="00B64785" w:rsidRDefault="00B64785" w:rsidP="00B64785">
      <w:pPr>
        <w:pStyle w:val="Tekstpodstawowy1"/>
        <w:shd w:val="clear" w:color="auto" w:fill="auto"/>
        <w:spacing w:before="0" w:after="14" w:line="240" w:lineRule="auto"/>
        <w:ind w:left="20"/>
        <w:rPr>
          <w:rFonts w:ascii="Arial" w:hAnsi="Arial" w:cs="Arial"/>
          <w:sz w:val="24"/>
          <w:szCs w:val="24"/>
        </w:rPr>
      </w:pPr>
      <w:r w:rsidRPr="00B64785">
        <w:rPr>
          <w:rStyle w:val="Bodytext"/>
          <w:sz w:val="24"/>
          <w:szCs w:val="24"/>
        </w:rPr>
        <w:t xml:space="preserve">Ogólne wymagania dotyczące materiałów, ich pozyskiwania i składowania zamieszczono w </w:t>
      </w:r>
      <w:proofErr w:type="spellStart"/>
      <w:r w:rsidRPr="00B64785">
        <w:rPr>
          <w:rStyle w:val="Bodytext"/>
          <w:sz w:val="24"/>
          <w:szCs w:val="24"/>
        </w:rPr>
        <w:t>STWiORB</w:t>
      </w:r>
      <w:proofErr w:type="spellEnd"/>
    </w:p>
    <w:p w14:paraId="1D0D4A48" w14:textId="77777777" w:rsidR="00B64785" w:rsidRPr="00B64785" w:rsidRDefault="00B64785" w:rsidP="00B64785">
      <w:pPr>
        <w:pStyle w:val="Tekstpodstawowy1"/>
        <w:shd w:val="clear" w:color="auto" w:fill="auto"/>
        <w:tabs>
          <w:tab w:val="left" w:pos="1666"/>
        </w:tabs>
        <w:spacing w:before="0" w:after="314" w:line="240" w:lineRule="auto"/>
        <w:ind w:left="20"/>
        <w:rPr>
          <w:rFonts w:ascii="Arial" w:hAnsi="Arial" w:cs="Arial"/>
          <w:sz w:val="24"/>
          <w:szCs w:val="24"/>
        </w:rPr>
      </w:pPr>
      <w:r w:rsidRPr="00B64785">
        <w:rPr>
          <w:rStyle w:val="Bodytext"/>
          <w:sz w:val="24"/>
          <w:szCs w:val="24"/>
        </w:rPr>
        <w:t>00.„Wymagania ogólne".</w:t>
      </w:r>
    </w:p>
    <w:p w14:paraId="21E7610F" w14:textId="77777777" w:rsidR="00B64785" w:rsidRPr="00B64785" w:rsidRDefault="00B64785" w:rsidP="00D731A2">
      <w:pPr>
        <w:pStyle w:val="Heading20"/>
        <w:keepNext/>
        <w:keepLines/>
        <w:numPr>
          <w:ilvl w:val="0"/>
          <w:numId w:val="21"/>
        </w:numPr>
        <w:shd w:val="clear" w:color="auto" w:fill="auto"/>
        <w:tabs>
          <w:tab w:val="left" w:pos="370"/>
        </w:tabs>
        <w:spacing w:after="72" w:line="240" w:lineRule="auto"/>
        <w:ind w:left="20"/>
        <w:rPr>
          <w:rFonts w:ascii="Arial" w:hAnsi="Arial" w:cs="Arial"/>
          <w:sz w:val="24"/>
          <w:szCs w:val="24"/>
        </w:rPr>
      </w:pPr>
      <w:bookmarkStart w:id="9" w:name="bookmark10"/>
      <w:r w:rsidRPr="00B64785">
        <w:rPr>
          <w:rStyle w:val="Heading2"/>
          <w:rFonts w:ascii="Arial" w:hAnsi="Arial" w:cs="Arial"/>
          <w:sz w:val="24"/>
          <w:szCs w:val="24"/>
        </w:rPr>
        <w:t>Wymagania dotyczące stolarki otworowej z PCV.</w:t>
      </w:r>
      <w:bookmarkEnd w:id="9"/>
    </w:p>
    <w:p w14:paraId="44835012" w14:textId="77777777" w:rsidR="00B64785" w:rsidRPr="00B64785" w:rsidRDefault="00B64785" w:rsidP="00B64785">
      <w:pPr>
        <w:pStyle w:val="Tekstpodstawowy1"/>
        <w:shd w:val="clear" w:color="auto" w:fill="auto"/>
        <w:spacing w:before="0" w:after="64" w:line="240" w:lineRule="auto"/>
        <w:ind w:left="20" w:right="20"/>
        <w:rPr>
          <w:rFonts w:ascii="Arial" w:hAnsi="Arial" w:cs="Arial"/>
          <w:sz w:val="24"/>
          <w:szCs w:val="24"/>
        </w:rPr>
      </w:pPr>
      <w:r w:rsidRPr="00B64785">
        <w:rPr>
          <w:rStyle w:val="Bodytext"/>
          <w:sz w:val="24"/>
          <w:szCs w:val="24"/>
        </w:rPr>
        <w:t>Wymagania dotyczące stolarki otworowej z PCV określają katalogi, normy przedmiotowe i publikacje techniczne. Wykonawca przedstawi zamawiającemu do akceptacji dokumenty potwierdzające, że materiały spełniają warunki określone w art. 10 Ustawy Prawo Budowlane.</w:t>
      </w:r>
    </w:p>
    <w:p w14:paraId="7CA39149" w14:textId="77777777" w:rsidR="00B64785" w:rsidRPr="00B64785" w:rsidRDefault="00B64785" w:rsidP="00B64785">
      <w:pPr>
        <w:pStyle w:val="Tekstpodstawowy1"/>
        <w:shd w:val="clear" w:color="auto" w:fill="auto"/>
        <w:spacing w:before="0" w:after="123" w:line="240" w:lineRule="auto"/>
        <w:ind w:left="20" w:right="20"/>
        <w:rPr>
          <w:rFonts w:ascii="Arial" w:hAnsi="Arial" w:cs="Arial"/>
          <w:sz w:val="24"/>
          <w:szCs w:val="24"/>
        </w:rPr>
      </w:pPr>
      <w:r w:rsidRPr="00B64785">
        <w:rPr>
          <w:rStyle w:val="Bodytext"/>
          <w:sz w:val="24"/>
          <w:szCs w:val="24"/>
        </w:rPr>
        <w:t>23. Wymagania dotyczące charakterystyki termicznej stolarki otworowej w przegrodach zewnętrznych określa norma PN-ISO 6946 „Ochrona cieplna budynków". Parametry akustyczne okien muszą spełniać warunki między innymi normy PN-87/B-02151.03 „Akustyka budowlana. Ochrona przed hałasem pomieszczeń w budynkach. Izolacyjność akustyczna przegród w budynkach oraz izolacyjność akustyczna elementów budowlanych. Wymagania".</w:t>
      </w:r>
    </w:p>
    <w:p w14:paraId="2A099A0D" w14:textId="77777777" w:rsidR="00B64785" w:rsidRPr="00B64785" w:rsidRDefault="00B64785" w:rsidP="00B64785">
      <w:pPr>
        <w:pStyle w:val="Heading20"/>
        <w:keepNext/>
        <w:keepLines/>
        <w:shd w:val="clear" w:color="auto" w:fill="auto"/>
        <w:spacing w:after="76" w:line="240" w:lineRule="auto"/>
        <w:ind w:left="20"/>
        <w:rPr>
          <w:rFonts w:ascii="Arial" w:hAnsi="Arial" w:cs="Arial"/>
          <w:sz w:val="24"/>
          <w:szCs w:val="24"/>
        </w:rPr>
      </w:pPr>
      <w:bookmarkStart w:id="10" w:name="bookmark11"/>
      <w:r w:rsidRPr="00B64785">
        <w:rPr>
          <w:rStyle w:val="Heading2"/>
          <w:rFonts w:ascii="Arial" w:hAnsi="Arial" w:cs="Arial"/>
          <w:sz w:val="24"/>
          <w:szCs w:val="24"/>
        </w:rPr>
        <w:t>2.4. Zastosowane materiały:</w:t>
      </w:r>
      <w:bookmarkEnd w:id="10"/>
    </w:p>
    <w:p w14:paraId="4D67BA37" w14:textId="77777777" w:rsidR="00B64785" w:rsidRPr="00B64785" w:rsidRDefault="00B64785" w:rsidP="00D731A2">
      <w:pPr>
        <w:pStyle w:val="Tekstpodstawowy1"/>
        <w:numPr>
          <w:ilvl w:val="0"/>
          <w:numId w:val="22"/>
        </w:numPr>
        <w:shd w:val="clear" w:color="auto" w:fill="auto"/>
        <w:tabs>
          <w:tab w:val="left" w:pos="535"/>
        </w:tabs>
        <w:spacing w:before="0" w:after="0" w:line="240" w:lineRule="auto"/>
        <w:ind w:left="420"/>
        <w:rPr>
          <w:rFonts w:ascii="Arial" w:hAnsi="Arial" w:cs="Arial"/>
          <w:sz w:val="24"/>
          <w:szCs w:val="24"/>
        </w:rPr>
      </w:pPr>
      <w:r w:rsidRPr="00B64785">
        <w:rPr>
          <w:rStyle w:val="Bodytext"/>
          <w:sz w:val="24"/>
          <w:szCs w:val="24"/>
        </w:rPr>
        <w:t>zaprawa cementowa -wapienna,</w:t>
      </w:r>
    </w:p>
    <w:p w14:paraId="1F5FB37D" w14:textId="77777777" w:rsidR="00B64785" w:rsidRPr="00B64785" w:rsidRDefault="00B64785" w:rsidP="00D731A2">
      <w:pPr>
        <w:pStyle w:val="Tekstpodstawowy1"/>
        <w:numPr>
          <w:ilvl w:val="0"/>
          <w:numId w:val="22"/>
        </w:numPr>
        <w:shd w:val="clear" w:color="auto" w:fill="auto"/>
        <w:tabs>
          <w:tab w:val="left" w:pos="535"/>
        </w:tabs>
        <w:spacing w:before="0" w:after="0" w:line="240" w:lineRule="auto"/>
        <w:ind w:left="420"/>
        <w:rPr>
          <w:rFonts w:ascii="Arial" w:hAnsi="Arial" w:cs="Arial"/>
          <w:sz w:val="24"/>
          <w:szCs w:val="24"/>
        </w:rPr>
      </w:pPr>
      <w:r w:rsidRPr="00B64785">
        <w:rPr>
          <w:rStyle w:val="Bodytext"/>
          <w:sz w:val="24"/>
          <w:szCs w:val="24"/>
        </w:rPr>
        <w:t>pianka montażowa,</w:t>
      </w:r>
    </w:p>
    <w:p w14:paraId="35757E47" w14:textId="77777777" w:rsidR="00B64785" w:rsidRPr="00B64785" w:rsidRDefault="00B64785" w:rsidP="00D731A2">
      <w:pPr>
        <w:pStyle w:val="Tekstpodstawowy1"/>
        <w:numPr>
          <w:ilvl w:val="0"/>
          <w:numId w:val="22"/>
        </w:numPr>
        <w:shd w:val="clear" w:color="auto" w:fill="auto"/>
        <w:tabs>
          <w:tab w:val="left" w:pos="535"/>
        </w:tabs>
        <w:spacing w:before="0" w:after="0" w:line="240" w:lineRule="auto"/>
        <w:ind w:left="420"/>
        <w:rPr>
          <w:rFonts w:ascii="Arial" w:hAnsi="Arial" w:cs="Arial"/>
          <w:sz w:val="24"/>
          <w:szCs w:val="24"/>
        </w:rPr>
      </w:pPr>
      <w:r w:rsidRPr="00B64785">
        <w:rPr>
          <w:rStyle w:val="Bodytext"/>
          <w:sz w:val="24"/>
          <w:szCs w:val="24"/>
        </w:rPr>
        <w:t>gips budowlany szpachlowy</w:t>
      </w:r>
    </w:p>
    <w:p w14:paraId="777A48A6" w14:textId="77777777" w:rsidR="00B64785" w:rsidRPr="00B64785" w:rsidRDefault="00B64785" w:rsidP="00D731A2">
      <w:pPr>
        <w:pStyle w:val="Tekstpodstawowy1"/>
        <w:numPr>
          <w:ilvl w:val="0"/>
          <w:numId w:val="22"/>
        </w:numPr>
        <w:shd w:val="clear" w:color="auto" w:fill="auto"/>
        <w:tabs>
          <w:tab w:val="left" w:pos="540"/>
        </w:tabs>
        <w:spacing w:before="0" w:after="0" w:line="240" w:lineRule="auto"/>
        <w:ind w:left="420"/>
        <w:rPr>
          <w:rFonts w:ascii="Arial" w:hAnsi="Arial" w:cs="Arial"/>
          <w:sz w:val="24"/>
          <w:szCs w:val="24"/>
        </w:rPr>
      </w:pPr>
      <w:r w:rsidRPr="00B64785">
        <w:rPr>
          <w:rStyle w:val="Bodytext"/>
          <w:sz w:val="24"/>
          <w:szCs w:val="24"/>
        </w:rPr>
        <w:t>silikon,</w:t>
      </w:r>
    </w:p>
    <w:p w14:paraId="294206DC" w14:textId="77777777" w:rsidR="00B64785" w:rsidRPr="00B64785" w:rsidRDefault="00B64785" w:rsidP="00D731A2">
      <w:pPr>
        <w:pStyle w:val="Tekstpodstawowy1"/>
        <w:numPr>
          <w:ilvl w:val="0"/>
          <w:numId w:val="22"/>
        </w:numPr>
        <w:shd w:val="clear" w:color="auto" w:fill="auto"/>
        <w:tabs>
          <w:tab w:val="left" w:pos="540"/>
        </w:tabs>
        <w:spacing w:before="0" w:after="0" w:line="240" w:lineRule="auto"/>
        <w:ind w:left="420"/>
        <w:rPr>
          <w:rFonts w:ascii="Arial" w:hAnsi="Arial" w:cs="Arial"/>
          <w:sz w:val="24"/>
          <w:szCs w:val="24"/>
        </w:rPr>
      </w:pPr>
      <w:r w:rsidRPr="00B64785">
        <w:rPr>
          <w:rStyle w:val="Bodytext"/>
          <w:sz w:val="24"/>
          <w:szCs w:val="24"/>
        </w:rPr>
        <w:t>elementy do montażu okien,</w:t>
      </w:r>
    </w:p>
    <w:p w14:paraId="650DF7D1" w14:textId="77777777" w:rsidR="00B64785" w:rsidRPr="00B64785" w:rsidRDefault="00B64785" w:rsidP="00D731A2">
      <w:pPr>
        <w:pStyle w:val="Tekstpodstawowy1"/>
        <w:numPr>
          <w:ilvl w:val="0"/>
          <w:numId w:val="22"/>
        </w:numPr>
        <w:shd w:val="clear" w:color="auto" w:fill="auto"/>
        <w:tabs>
          <w:tab w:val="left" w:pos="540"/>
        </w:tabs>
        <w:spacing w:before="0" w:after="0" w:line="240" w:lineRule="auto"/>
        <w:ind w:left="420"/>
        <w:rPr>
          <w:rFonts w:ascii="Arial" w:hAnsi="Arial" w:cs="Arial"/>
          <w:sz w:val="24"/>
          <w:szCs w:val="24"/>
        </w:rPr>
      </w:pPr>
      <w:r w:rsidRPr="00B64785">
        <w:rPr>
          <w:rStyle w:val="Bodytext"/>
          <w:sz w:val="24"/>
          <w:szCs w:val="24"/>
        </w:rPr>
        <w:t>kotwy, kolki rozporowe,</w:t>
      </w:r>
    </w:p>
    <w:p w14:paraId="63E8FB38" w14:textId="77777777" w:rsidR="00B64785" w:rsidRPr="00B64785" w:rsidRDefault="00B64785" w:rsidP="00D731A2">
      <w:pPr>
        <w:pStyle w:val="Tekstpodstawowy1"/>
        <w:numPr>
          <w:ilvl w:val="0"/>
          <w:numId w:val="22"/>
        </w:numPr>
        <w:shd w:val="clear" w:color="auto" w:fill="auto"/>
        <w:tabs>
          <w:tab w:val="left" w:pos="535"/>
        </w:tabs>
        <w:spacing w:before="0" w:after="0" w:line="240" w:lineRule="auto"/>
        <w:ind w:left="420"/>
        <w:rPr>
          <w:rFonts w:ascii="Arial" w:hAnsi="Arial" w:cs="Arial"/>
          <w:sz w:val="24"/>
          <w:szCs w:val="24"/>
        </w:rPr>
      </w:pPr>
      <w:r w:rsidRPr="00B64785">
        <w:rPr>
          <w:rStyle w:val="Bodytext"/>
          <w:sz w:val="24"/>
          <w:szCs w:val="24"/>
        </w:rPr>
        <w:t>zaprawa klejowa,</w:t>
      </w:r>
    </w:p>
    <w:p w14:paraId="7BFA7B91" w14:textId="77777777" w:rsidR="00B64785" w:rsidRPr="00B64785" w:rsidRDefault="00B64785" w:rsidP="00D731A2">
      <w:pPr>
        <w:pStyle w:val="Tekstpodstawowy1"/>
        <w:numPr>
          <w:ilvl w:val="0"/>
          <w:numId w:val="22"/>
        </w:numPr>
        <w:shd w:val="clear" w:color="auto" w:fill="auto"/>
        <w:tabs>
          <w:tab w:val="left" w:pos="535"/>
        </w:tabs>
        <w:spacing w:before="0" w:after="0" w:line="240" w:lineRule="auto"/>
        <w:ind w:left="420"/>
        <w:rPr>
          <w:rFonts w:ascii="Arial" w:hAnsi="Arial" w:cs="Arial"/>
          <w:sz w:val="24"/>
          <w:szCs w:val="24"/>
        </w:rPr>
      </w:pPr>
      <w:r w:rsidRPr="00B64785">
        <w:rPr>
          <w:rStyle w:val="Bodytext"/>
          <w:sz w:val="24"/>
          <w:szCs w:val="24"/>
        </w:rPr>
        <w:t>zaprawa do spoinowania,</w:t>
      </w:r>
    </w:p>
    <w:p w14:paraId="53635CEA" w14:textId="77777777" w:rsidR="00B64785" w:rsidRPr="00B64785" w:rsidRDefault="00B64785" w:rsidP="00D731A2">
      <w:pPr>
        <w:pStyle w:val="Tekstpodstawowy1"/>
        <w:numPr>
          <w:ilvl w:val="0"/>
          <w:numId w:val="22"/>
        </w:numPr>
        <w:shd w:val="clear" w:color="auto" w:fill="auto"/>
        <w:tabs>
          <w:tab w:val="left" w:pos="545"/>
        </w:tabs>
        <w:spacing w:before="0" w:after="0" w:line="240" w:lineRule="auto"/>
        <w:ind w:left="420"/>
        <w:rPr>
          <w:rFonts w:ascii="Arial" w:hAnsi="Arial" w:cs="Arial"/>
          <w:sz w:val="24"/>
          <w:szCs w:val="24"/>
        </w:rPr>
      </w:pPr>
      <w:r w:rsidRPr="00B64785">
        <w:rPr>
          <w:rStyle w:val="Bodytext"/>
          <w:sz w:val="24"/>
          <w:szCs w:val="24"/>
        </w:rPr>
        <w:t>farba emulsyjna,</w:t>
      </w:r>
    </w:p>
    <w:p w14:paraId="25F064C9" w14:textId="77777777" w:rsidR="00B64785" w:rsidRPr="00B64785" w:rsidRDefault="00B64785" w:rsidP="00D731A2">
      <w:pPr>
        <w:pStyle w:val="Tekstpodstawowy1"/>
        <w:numPr>
          <w:ilvl w:val="0"/>
          <w:numId w:val="22"/>
        </w:numPr>
        <w:shd w:val="clear" w:color="auto" w:fill="auto"/>
        <w:tabs>
          <w:tab w:val="left" w:pos="540"/>
        </w:tabs>
        <w:spacing w:before="0" w:after="0" w:line="240" w:lineRule="auto"/>
        <w:ind w:left="420"/>
        <w:rPr>
          <w:rFonts w:ascii="Arial" w:hAnsi="Arial" w:cs="Arial"/>
          <w:sz w:val="24"/>
          <w:szCs w:val="24"/>
        </w:rPr>
      </w:pPr>
      <w:r w:rsidRPr="00B64785">
        <w:rPr>
          <w:rStyle w:val="Bodytext"/>
          <w:sz w:val="24"/>
          <w:szCs w:val="24"/>
        </w:rPr>
        <w:t>farba silikatowa elewacyjna</w:t>
      </w:r>
    </w:p>
    <w:p w14:paraId="12573C74" w14:textId="77777777" w:rsidR="00B64785" w:rsidRPr="00B64785" w:rsidRDefault="00B64785" w:rsidP="00D731A2">
      <w:pPr>
        <w:pStyle w:val="Tekstpodstawowy1"/>
        <w:numPr>
          <w:ilvl w:val="0"/>
          <w:numId w:val="22"/>
        </w:numPr>
        <w:shd w:val="clear" w:color="auto" w:fill="auto"/>
        <w:tabs>
          <w:tab w:val="left" w:pos="540"/>
        </w:tabs>
        <w:spacing w:before="0" w:after="0" w:line="240" w:lineRule="auto"/>
        <w:ind w:left="420"/>
        <w:rPr>
          <w:rFonts w:ascii="Arial" w:hAnsi="Arial" w:cs="Arial"/>
          <w:sz w:val="24"/>
          <w:szCs w:val="24"/>
        </w:rPr>
      </w:pPr>
      <w:r w:rsidRPr="00B64785">
        <w:rPr>
          <w:rStyle w:val="Bodytext"/>
          <w:sz w:val="24"/>
          <w:szCs w:val="24"/>
        </w:rPr>
        <w:t>okno z PCV,</w:t>
      </w:r>
    </w:p>
    <w:p w14:paraId="37B6E1EB" w14:textId="77777777" w:rsidR="00B64785" w:rsidRPr="00B64785" w:rsidRDefault="00B64785" w:rsidP="00D731A2">
      <w:pPr>
        <w:pStyle w:val="Tekstpodstawowy1"/>
        <w:numPr>
          <w:ilvl w:val="0"/>
          <w:numId w:val="22"/>
        </w:numPr>
        <w:shd w:val="clear" w:color="auto" w:fill="auto"/>
        <w:tabs>
          <w:tab w:val="left" w:pos="535"/>
        </w:tabs>
        <w:spacing w:before="0" w:after="0" w:line="240" w:lineRule="auto"/>
        <w:ind w:left="420"/>
        <w:rPr>
          <w:rFonts w:ascii="Arial" w:hAnsi="Arial" w:cs="Arial"/>
          <w:sz w:val="24"/>
          <w:szCs w:val="24"/>
        </w:rPr>
      </w:pPr>
      <w:r w:rsidRPr="00B64785">
        <w:rPr>
          <w:rStyle w:val="Bodytext"/>
          <w:sz w:val="24"/>
          <w:szCs w:val="24"/>
        </w:rPr>
        <w:t>parapet wewnętrzny PCV,</w:t>
      </w:r>
    </w:p>
    <w:p w14:paraId="7E05BB8D" w14:textId="77777777" w:rsidR="00B64785" w:rsidRPr="00B64785" w:rsidRDefault="00B64785" w:rsidP="00D731A2">
      <w:pPr>
        <w:pStyle w:val="Tekstpodstawowy1"/>
        <w:numPr>
          <w:ilvl w:val="0"/>
          <w:numId w:val="22"/>
        </w:numPr>
        <w:shd w:val="clear" w:color="auto" w:fill="auto"/>
        <w:tabs>
          <w:tab w:val="left" w:pos="535"/>
        </w:tabs>
        <w:spacing w:before="0" w:after="243" w:line="240" w:lineRule="auto"/>
        <w:ind w:left="420"/>
        <w:rPr>
          <w:rFonts w:ascii="Arial" w:hAnsi="Arial" w:cs="Arial"/>
          <w:sz w:val="24"/>
          <w:szCs w:val="24"/>
        </w:rPr>
      </w:pPr>
      <w:r w:rsidRPr="00B64785">
        <w:rPr>
          <w:rStyle w:val="Bodytext"/>
          <w:sz w:val="24"/>
          <w:szCs w:val="24"/>
        </w:rPr>
        <w:t>parapet zewnętrzny z blachy stalowej powlekanej gr 0,5mm.</w:t>
      </w:r>
    </w:p>
    <w:p w14:paraId="3CF8FF7E" w14:textId="77777777" w:rsidR="00B64785" w:rsidRPr="00B64785" w:rsidRDefault="00B64785" w:rsidP="00D731A2">
      <w:pPr>
        <w:pStyle w:val="Heading20"/>
        <w:keepNext/>
        <w:keepLines/>
        <w:numPr>
          <w:ilvl w:val="0"/>
          <w:numId w:val="23"/>
        </w:numPr>
        <w:shd w:val="clear" w:color="auto" w:fill="auto"/>
        <w:tabs>
          <w:tab w:val="left" w:pos="529"/>
        </w:tabs>
        <w:spacing w:after="77" w:line="240" w:lineRule="auto"/>
        <w:ind w:left="20"/>
        <w:rPr>
          <w:rFonts w:ascii="Arial" w:hAnsi="Arial" w:cs="Arial"/>
          <w:sz w:val="24"/>
          <w:szCs w:val="24"/>
        </w:rPr>
      </w:pPr>
      <w:bookmarkStart w:id="11" w:name="bookmark12"/>
      <w:r w:rsidRPr="00B64785">
        <w:rPr>
          <w:rStyle w:val="Heading2"/>
          <w:rFonts w:ascii="Arial" w:hAnsi="Arial" w:cs="Arial"/>
          <w:sz w:val="24"/>
          <w:szCs w:val="24"/>
        </w:rPr>
        <w:lastRenderedPageBreak/>
        <w:t>Okna - zestawienie.</w:t>
      </w:r>
      <w:bookmarkEnd w:id="11"/>
    </w:p>
    <w:p w14:paraId="376E5493" w14:textId="77777777" w:rsidR="00B64785" w:rsidRPr="00B64785" w:rsidRDefault="00B64785" w:rsidP="00B64785">
      <w:pPr>
        <w:pStyle w:val="Tekstpodstawowy1"/>
        <w:shd w:val="clear" w:color="auto" w:fill="auto"/>
        <w:spacing w:before="0" w:after="247" w:line="240" w:lineRule="auto"/>
        <w:ind w:left="20" w:right="20"/>
        <w:rPr>
          <w:rFonts w:ascii="Arial" w:hAnsi="Arial" w:cs="Arial"/>
          <w:sz w:val="24"/>
          <w:szCs w:val="24"/>
        </w:rPr>
      </w:pPr>
      <w:r w:rsidRPr="00B64785">
        <w:rPr>
          <w:rStyle w:val="Bodytext"/>
          <w:sz w:val="24"/>
          <w:szCs w:val="24"/>
        </w:rPr>
        <w:t>Bez względu na podane wymiary w zestawieniu stolarki wykonawca przed złożeniem oferty powinien dokonać dokładnych pomiarów wszystkich okien.</w:t>
      </w:r>
    </w:p>
    <w:p w14:paraId="1EAF500A" w14:textId="77777777" w:rsidR="00B64785" w:rsidRPr="00B64785" w:rsidRDefault="00B64785" w:rsidP="00D731A2">
      <w:pPr>
        <w:pStyle w:val="Heading20"/>
        <w:keepNext/>
        <w:keepLines/>
        <w:numPr>
          <w:ilvl w:val="0"/>
          <w:numId w:val="23"/>
        </w:numPr>
        <w:shd w:val="clear" w:color="auto" w:fill="auto"/>
        <w:tabs>
          <w:tab w:val="left" w:pos="529"/>
        </w:tabs>
        <w:spacing w:after="76" w:line="240" w:lineRule="auto"/>
        <w:ind w:left="20"/>
        <w:rPr>
          <w:rFonts w:ascii="Arial" w:hAnsi="Arial" w:cs="Arial"/>
          <w:sz w:val="24"/>
          <w:szCs w:val="24"/>
        </w:rPr>
      </w:pPr>
      <w:bookmarkStart w:id="12" w:name="bookmark13"/>
      <w:r w:rsidRPr="00B64785">
        <w:rPr>
          <w:rStyle w:val="Heading2"/>
          <w:rFonts w:ascii="Arial" w:hAnsi="Arial" w:cs="Arial"/>
          <w:sz w:val="24"/>
          <w:szCs w:val="24"/>
        </w:rPr>
        <w:t>Okna z PVC - wymagania.</w:t>
      </w:r>
      <w:bookmarkEnd w:id="12"/>
    </w:p>
    <w:p w14:paraId="469E51CB" w14:textId="77777777" w:rsidR="00B64785" w:rsidRPr="00B64785" w:rsidRDefault="00B64785" w:rsidP="00D731A2">
      <w:pPr>
        <w:pStyle w:val="Tekstpodstawowy1"/>
        <w:numPr>
          <w:ilvl w:val="1"/>
          <w:numId w:val="23"/>
        </w:numPr>
        <w:shd w:val="clear" w:color="auto" w:fill="auto"/>
        <w:tabs>
          <w:tab w:val="left" w:pos="207"/>
        </w:tabs>
        <w:spacing w:before="0" w:after="0" w:line="240" w:lineRule="auto"/>
        <w:ind w:left="20"/>
        <w:rPr>
          <w:rFonts w:ascii="Arial" w:hAnsi="Arial" w:cs="Arial"/>
          <w:sz w:val="24"/>
          <w:szCs w:val="24"/>
        </w:rPr>
      </w:pPr>
      <w:r w:rsidRPr="00B64785">
        <w:rPr>
          <w:rStyle w:val="Bodytext"/>
          <w:sz w:val="24"/>
          <w:szCs w:val="24"/>
        </w:rPr>
        <w:t>Okna, osłonki, listwy pod parapetowe w kolorze białym.</w:t>
      </w:r>
    </w:p>
    <w:p w14:paraId="42B4C17F" w14:textId="77777777" w:rsidR="00B64785" w:rsidRPr="00B64785" w:rsidRDefault="00B64785" w:rsidP="00D731A2">
      <w:pPr>
        <w:pStyle w:val="Tekstpodstawowy1"/>
        <w:numPr>
          <w:ilvl w:val="1"/>
          <w:numId w:val="23"/>
        </w:numPr>
        <w:shd w:val="clear" w:color="auto" w:fill="auto"/>
        <w:tabs>
          <w:tab w:val="left" w:pos="226"/>
        </w:tabs>
        <w:spacing w:before="0" w:after="0" w:line="240" w:lineRule="auto"/>
        <w:ind w:left="20"/>
        <w:rPr>
          <w:rFonts w:ascii="Arial" w:hAnsi="Arial" w:cs="Arial"/>
          <w:sz w:val="24"/>
          <w:szCs w:val="24"/>
        </w:rPr>
      </w:pPr>
      <w:r w:rsidRPr="00B64785">
        <w:rPr>
          <w:rStyle w:val="Bodytext"/>
          <w:sz w:val="24"/>
          <w:szCs w:val="24"/>
        </w:rPr>
        <w:t>Profil pięciokomorowy na ramie, sześciokomorowy na skrzydle.</w:t>
      </w:r>
    </w:p>
    <w:p w14:paraId="2B6FFC6E" w14:textId="77777777" w:rsidR="00B64785" w:rsidRPr="00B64785" w:rsidRDefault="00B64785" w:rsidP="00D731A2">
      <w:pPr>
        <w:pStyle w:val="Tekstpodstawowy1"/>
        <w:numPr>
          <w:ilvl w:val="1"/>
          <w:numId w:val="23"/>
        </w:numPr>
        <w:shd w:val="clear" w:color="auto" w:fill="auto"/>
        <w:tabs>
          <w:tab w:val="left" w:pos="226"/>
        </w:tabs>
        <w:spacing w:before="0" w:after="0" w:line="240" w:lineRule="auto"/>
        <w:ind w:left="20"/>
        <w:rPr>
          <w:rFonts w:ascii="Arial" w:hAnsi="Arial" w:cs="Arial"/>
          <w:sz w:val="24"/>
          <w:szCs w:val="24"/>
        </w:rPr>
      </w:pPr>
      <w:r w:rsidRPr="00B64785">
        <w:rPr>
          <w:rStyle w:val="Bodytext"/>
          <w:sz w:val="24"/>
          <w:szCs w:val="24"/>
        </w:rPr>
        <w:t>Profile w klasie sztywności A.</w:t>
      </w:r>
    </w:p>
    <w:p w14:paraId="0233D2E5" w14:textId="77777777" w:rsidR="00B64785" w:rsidRPr="00B64785" w:rsidRDefault="00B64785" w:rsidP="00D731A2">
      <w:pPr>
        <w:pStyle w:val="Tekstpodstawowy1"/>
        <w:numPr>
          <w:ilvl w:val="1"/>
          <w:numId w:val="23"/>
        </w:numPr>
        <w:shd w:val="clear" w:color="auto" w:fill="auto"/>
        <w:tabs>
          <w:tab w:val="left" w:pos="284"/>
        </w:tabs>
        <w:spacing w:before="0" w:after="0" w:line="240" w:lineRule="auto"/>
        <w:ind w:left="20" w:right="20"/>
        <w:rPr>
          <w:rFonts w:ascii="Arial" w:hAnsi="Arial" w:cs="Arial"/>
          <w:sz w:val="24"/>
          <w:szCs w:val="24"/>
        </w:rPr>
      </w:pPr>
      <w:r w:rsidRPr="00B64785">
        <w:rPr>
          <w:rStyle w:val="Bodytext"/>
          <w:sz w:val="24"/>
          <w:szCs w:val="24"/>
        </w:rPr>
        <w:t>Okucia MACO lub równoważne - systemowe lub związane z systemem rozwieralno-uchylne, z możliwością rozszczelnienia okna przy zamkniętym skrzydle</w:t>
      </w:r>
    </w:p>
    <w:p w14:paraId="192E40E2" w14:textId="77777777" w:rsidR="00B64785" w:rsidRPr="00B64785" w:rsidRDefault="00B64785" w:rsidP="00D731A2">
      <w:pPr>
        <w:pStyle w:val="Tekstpodstawowy1"/>
        <w:numPr>
          <w:ilvl w:val="1"/>
          <w:numId w:val="23"/>
        </w:numPr>
        <w:shd w:val="clear" w:color="auto" w:fill="auto"/>
        <w:tabs>
          <w:tab w:val="left" w:pos="222"/>
        </w:tabs>
        <w:spacing w:before="0" w:after="0" w:line="240" w:lineRule="auto"/>
        <w:ind w:left="20"/>
        <w:rPr>
          <w:rFonts w:ascii="Arial" w:hAnsi="Arial" w:cs="Arial"/>
          <w:sz w:val="24"/>
          <w:szCs w:val="24"/>
        </w:rPr>
      </w:pPr>
      <w:r w:rsidRPr="00B64785">
        <w:rPr>
          <w:rStyle w:val="Bodytext"/>
          <w:sz w:val="24"/>
          <w:szCs w:val="24"/>
        </w:rPr>
        <w:t>Klamki w skrzydłach górnych zwykłe.</w:t>
      </w:r>
    </w:p>
    <w:p w14:paraId="1E7BDF98" w14:textId="77777777" w:rsidR="00B64785" w:rsidRPr="00B64785" w:rsidRDefault="00B64785" w:rsidP="00D731A2">
      <w:pPr>
        <w:pStyle w:val="Tekstpodstawowy1"/>
        <w:numPr>
          <w:ilvl w:val="1"/>
          <w:numId w:val="23"/>
        </w:numPr>
        <w:shd w:val="clear" w:color="auto" w:fill="auto"/>
        <w:tabs>
          <w:tab w:val="left" w:pos="226"/>
        </w:tabs>
        <w:spacing w:before="0" w:after="0" w:line="240" w:lineRule="auto"/>
        <w:ind w:left="20"/>
        <w:rPr>
          <w:rFonts w:ascii="Arial" w:hAnsi="Arial" w:cs="Arial"/>
          <w:sz w:val="24"/>
          <w:szCs w:val="24"/>
        </w:rPr>
      </w:pPr>
      <w:r w:rsidRPr="00B64785">
        <w:rPr>
          <w:rStyle w:val="Bodytext"/>
          <w:sz w:val="24"/>
          <w:szCs w:val="24"/>
        </w:rPr>
        <w:t>Klamki w skrzydłach dolnych z kluczem.</w:t>
      </w:r>
    </w:p>
    <w:p w14:paraId="113D8B42" w14:textId="77777777" w:rsidR="00B64785" w:rsidRPr="00B64785" w:rsidRDefault="00B64785" w:rsidP="00D731A2">
      <w:pPr>
        <w:pStyle w:val="Tekstpodstawowy1"/>
        <w:numPr>
          <w:ilvl w:val="1"/>
          <w:numId w:val="23"/>
        </w:numPr>
        <w:shd w:val="clear" w:color="auto" w:fill="auto"/>
        <w:tabs>
          <w:tab w:val="left" w:pos="231"/>
        </w:tabs>
        <w:spacing w:before="0" w:after="0" w:line="240" w:lineRule="auto"/>
        <w:ind w:left="20"/>
        <w:rPr>
          <w:rFonts w:ascii="Arial" w:hAnsi="Arial" w:cs="Arial"/>
          <w:sz w:val="24"/>
          <w:szCs w:val="24"/>
        </w:rPr>
      </w:pPr>
      <w:r w:rsidRPr="00B64785">
        <w:rPr>
          <w:rStyle w:val="Bodytext"/>
          <w:sz w:val="24"/>
          <w:szCs w:val="24"/>
        </w:rPr>
        <w:t xml:space="preserve">Izolacyjność termiczna szklenia (szklenie) </w:t>
      </w:r>
      <w:proofErr w:type="spellStart"/>
      <w:r w:rsidRPr="00B64785">
        <w:rPr>
          <w:rStyle w:val="Bodytext"/>
          <w:sz w:val="24"/>
          <w:szCs w:val="24"/>
        </w:rPr>
        <w:t>U</w:t>
      </w:r>
      <w:r w:rsidRPr="00B64785">
        <w:rPr>
          <w:rStyle w:val="Bodytext"/>
          <w:sz w:val="24"/>
          <w:szCs w:val="24"/>
          <w:vertAlign w:val="subscript"/>
        </w:rPr>
        <w:t>g</w:t>
      </w:r>
      <w:proofErr w:type="spellEnd"/>
      <w:r w:rsidRPr="00B64785">
        <w:rPr>
          <w:rStyle w:val="Bodytext"/>
          <w:sz w:val="24"/>
          <w:szCs w:val="24"/>
        </w:rPr>
        <w:t>=</w:t>
      </w:r>
      <w:proofErr w:type="spellStart"/>
      <w:r w:rsidRPr="00B64785">
        <w:rPr>
          <w:rStyle w:val="Bodytext"/>
          <w:sz w:val="24"/>
          <w:szCs w:val="24"/>
        </w:rPr>
        <w:t>l,l</w:t>
      </w:r>
      <w:proofErr w:type="spellEnd"/>
      <w:r w:rsidRPr="00B64785">
        <w:rPr>
          <w:rStyle w:val="Bodytext"/>
          <w:sz w:val="24"/>
          <w:szCs w:val="24"/>
        </w:rPr>
        <w:t xml:space="preserve"> W/m</w:t>
      </w:r>
      <w:r w:rsidRPr="00B64785">
        <w:rPr>
          <w:rStyle w:val="Bodytext"/>
          <w:sz w:val="24"/>
          <w:szCs w:val="24"/>
          <w:vertAlign w:val="superscript"/>
        </w:rPr>
        <w:t>2</w:t>
      </w:r>
      <w:r w:rsidRPr="00B64785">
        <w:rPr>
          <w:rStyle w:val="Bodytext"/>
          <w:sz w:val="24"/>
          <w:szCs w:val="24"/>
        </w:rPr>
        <w:t>*K.</w:t>
      </w:r>
    </w:p>
    <w:p w14:paraId="01142FEF" w14:textId="77777777" w:rsidR="00B64785" w:rsidRPr="00B64785" w:rsidRDefault="00B64785" w:rsidP="00D731A2">
      <w:pPr>
        <w:pStyle w:val="Tekstpodstawowy1"/>
        <w:numPr>
          <w:ilvl w:val="1"/>
          <w:numId w:val="23"/>
        </w:numPr>
        <w:shd w:val="clear" w:color="auto" w:fill="auto"/>
        <w:tabs>
          <w:tab w:val="left" w:pos="222"/>
        </w:tabs>
        <w:spacing w:before="0" w:after="0" w:line="240" w:lineRule="auto"/>
        <w:ind w:left="20"/>
        <w:rPr>
          <w:rFonts w:ascii="Arial" w:hAnsi="Arial" w:cs="Arial"/>
          <w:sz w:val="24"/>
          <w:szCs w:val="24"/>
        </w:rPr>
      </w:pPr>
      <w:r w:rsidRPr="00B64785">
        <w:rPr>
          <w:rStyle w:val="Bodytext"/>
          <w:sz w:val="24"/>
          <w:szCs w:val="24"/>
        </w:rPr>
        <w:t xml:space="preserve">Pakiet dwuszynowy </w:t>
      </w:r>
      <w:proofErr w:type="spellStart"/>
      <w:r w:rsidRPr="00B64785">
        <w:rPr>
          <w:rStyle w:val="Bodytext"/>
          <w:sz w:val="24"/>
          <w:szCs w:val="24"/>
        </w:rPr>
        <w:t>termofloat</w:t>
      </w:r>
      <w:proofErr w:type="spellEnd"/>
      <w:r w:rsidRPr="00B64785">
        <w:rPr>
          <w:rStyle w:val="Bodytext"/>
          <w:sz w:val="24"/>
          <w:szCs w:val="24"/>
        </w:rPr>
        <w:t xml:space="preserve"> 4/16/4 argon lub równoważny.</w:t>
      </w:r>
    </w:p>
    <w:p w14:paraId="7E7F85D7" w14:textId="77777777" w:rsidR="00B64785" w:rsidRPr="00B64785" w:rsidRDefault="00B64785" w:rsidP="00D731A2">
      <w:pPr>
        <w:pStyle w:val="Tekstpodstawowy1"/>
        <w:numPr>
          <w:ilvl w:val="1"/>
          <w:numId w:val="23"/>
        </w:numPr>
        <w:shd w:val="clear" w:color="auto" w:fill="auto"/>
        <w:tabs>
          <w:tab w:val="left" w:pos="226"/>
        </w:tabs>
        <w:spacing w:before="0" w:after="0" w:line="240" w:lineRule="auto"/>
        <w:ind w:left="20"/>
        <w:rPr>
          <w:rFonts w:ascii="Arial" w:hAnsi="Arial" w:cs="Arial"/>
          <w:sz w:val="24"/>
          <w:szCs w:val="24"/>
        </w:rPr>
      </w:pPr>
      <w:r w:rsidRPr="00B64785">
        <w:rPr>
          <w:rStyle w:val="Bodytext"/>
          <w:sz w:val="24"/>
          <w:szCs w:val="24"/>
        </w:rPr>
        <w:t>Grubość szyby min. 4 mm.</w:t>
      </w:r>
    </w:p>
    <w:p w14:paraId="7D3E74C6" w14:textId="77777777" w:rsidR="00B64785" w:rsidRPr="00B64785" w:rsidRDefault="00B64785" w:rsidP="00D731A2">
      <w:pPr>
        <w:pStyle w:val="Tekstpodstawowy1"/>
        <w:numPr>
          <w:ilvl w:val="1"/>
          <w:numId w:val="23"/>
        </w:numPr>
        <w:shd w:val="clear" w:color="auto" w:fill="auto"/>
        <w:tabs>
          <w:tab w:val="left" w:pos="308"/>
        </w:tabs>
        <w:spacing w:before="0" w:after="0" w:line="240" w:lineRule="auto"/>
        <w:ind w:left="20"/>
        <w:rPr>
          <w:rFonts w:ascii="Arial" w:hAnsi="Arial" w:cs="Arial"/>
          <w:sz w:val="24"/>
          <w:szCs w:val="24"/>
        </w:rPr>
      </w:pPr>
      <w:r w:rsidRPr="00B64785">
        <w:rPr>
          <w:rStyle w:val="Bodytext"/>
          <w:sz w:val="24"/>
          <w:szCs w:val="24"/>
        </w:rPr>
        <w:t>Konstrukcja okna: jednoramowa.</w:t>
      </w:r>
    </w:p>
    <w:p w14:paraId="6012DC45" w14:textId="77777777" w:rsidR="00B64785" w:rsidRPr="00B64785" w:rsidRDefault="00B64785" w:rsidP="00D731A2">
      <w:pPr>
        <w:pStyle w:val="Tekstpodstawowy1"/>
        <w:numPr>
          <w:ilvl w:val="1"/>
          <w:numId w:val="23"/>
        </w:numPr>
        <w:shd w:val="clear" w:color="auto" w:fill="auto"/>
        <w:tabs>
          <w:tab w:val="left" w:pos="327"/>
        </w:tabs>
        <w:spacing w:before="0" w:after="0" w:line="240" w:lineRule="auto"/>
        <w:ind w:left="20" w:right="20"/>
        <w:rPr>
          <w:rFonts w:ascii="Arial" w:hAnsi="Arial" w:cs="Arial"/>
          <w:sz w:val="24"/>
          <w:szCs w:val="24"/>
        </w:rPr>
      </w:pPr>
      <w:r w:rsidRPr="00B64785">
        <w:rPr>
          <w:rStyle w:val="Bodytext"/>
          <w:sz w:val="24"/>
          <w:szCs w:val="24"/>
        </w:rPr>
        <w:t>Uszczelnienie odporne na działanie warunków atmosferycznych - wciskane, montowane w ościeżnicy i skrzydle.</w:t>
      </w:r>
    </w:p>
    <w:p w14:paraId="4E992526" w14:textId="77777777" w:rsidR="00B64785" w:rsidRPr="00B64785" w:rsidRDefault="00B64785" w:rsidP="00D731A2">
      <w:pPr>
        <w:pStyle w:val="Tekstpodstawowy1"/>
        <w:numPr>
          <w:ilvl w:val="1"/>
          <w:numId w:val="23"/>
        </w:numPr>
        <w:shd w:val="clear" w:color="auto" w:fill="auto"/>
        <w:tabs>
          <w:tab w:val="left" w:pos="298"/>
        </w:tabs>
        <w:spacing w:before="0" w:after="309" w:line="240" w:lineRule="auto"/>
        <w:ind w:left="20"/>
        <w:rPr>
          <w:rFonts w:ascii="Arial" w:hAnsi="Arial" w:cs="Arial"/>
          <w:sz w:val="24"/>
          <w:szCs w:val="24"/>
        </w:rPr>
      </w:pPr>
      <w:r w:rsidRPr="00B64785">
        <w:rPr>
          <w:rStyle w:val="Bodytext"/>
          <w:sz w:val="24"/>
          <w:szCs w:val="24"/>
        </w:rPr>
        <w:t>Nie dopuszcza się profili PCV z recyklingu.</w:t>
      </w:r>
    </w:p>
    <w:p w14:paraId="6432F3BA" w14:textId="77777777" w:rsidR="00B64785" w:rsidRPr="00B64785" w:rsidRDefault="00B64785" w:rsidP="00D731A2">
      <w:pPr>
        <w:pStyle w:val="Heading20"/>
        <w:keepNext/>
        <w:keepLines/>
        <w:numPr>
          <w:ilvl w:val="1"/>
          <w:numId w:val="24"/>
        </w:numPr>
        <w:shd w:val="clear" w:color="auto" w:fill="auto"/>
        <w:tabs>
          <w:tab w:val="left" w:pos="231"/>
        </w:tabs>
        <w:spacing w:after="0" w:line="240" w:lineRule="auto"/>
        <w:ind w:left="20"/>
        <w:rPr>
          <w:rFonts w:ascii="Arial" w:hAnsi="Arial" w:cs="Arial"/>
          <w:sz w:val="24"/>
          <w:szCs w:val="24"/>
        </w:rPr>
      </w:pPr>
      <w:bookmarkStart w:id="13" w:name="bookmark16"/>
      <w:r w:rsidRPr="00B64785">
        <w:rPr>
          <w:rStyle w:val="Heading2"/>
          <w:rFonts w:ascii="Arial" w:hAnsi="Arial" w:cs="Arial"/>
          <w:sz w:val="24"/>
          <w:szCs w:val="24"/>
        </w:rPr>
        <w:t>SPRZĘT.</w:t>
      </w:r>
      <w:bookmarkEnd w:id="13"/>
    </w:p>
    <w:p w14:paraId="11BD0702" w14:textId="77777777" w:rsidR="00B64785" w:rsidRPr="00B64785" w:rsidRDefault="00B64785" w:rsidP="00D731A2">
      <w:pPr>
        <w:pStyle w:val="Heading20"/>
        <w:keepNext/>
        <w:keepLines/>
        <w:numPr>
          <w:ilvl w:val="2"/>
          <w:numId w:val="24"/>
        </w:numPr>
        <w:shd w:val="clear" w:color="auto" w:fill="auto"/>
        <w:tabs>
          <w:tab w:val="left" w:pos="375"/>
        </w:tabs>
        <w:spacing w:after="0" w:line="240" w:lineRule="auto"/>
        <w:ind w:left="20"/>
        <w:rPr>
          <w:rFonts w:ascii="Arial" w:hAnsi="Arial" w:cs="Arial"/>
          <w:sz w:val="24"/>
          <w:szCs w:val="24"/>
        </w:rPr>
      </w:pPr>
      <w:bookmarkStart w:id="14" w:name="bookmark17"/>
      <w:r w:rsidRPr="00B64785">
        <w:rPr>
          <w:rStyle w:val="Heading2"/>
          <w:rFonts w:ascii="Arial" w:hAnsi="Arial" w:cs="Arial"/>
          <w:sz w:val="24"/>
          <w:szCs w:val="24"/>
        </w:rPr>
        <w:t>Ogólne wymagania dotyczące sprzętu.</w:t>
      </w:r>
      <w:bookmarkEnd w:id="14"/>
    </w:p>
    <w:p w14:paraId="1BC28270" w14:textId="77777777" w:rsidR="00B64785" w:rsidRPr="00B64785" w:rsidRDefault="00B64785" w:rsidP="00B64785">
      <w:pPr>
        <w:pStyle w:val="Tekstpodstawowy1"/>
        <w:shd w:val="clear" w:color="auto" w:fill="auto"/>
        <w:spacing w:before="0" w:after="268" w:line="240" w:lineRule="auto"/>
        <w:ind w:left="20"/>
        <w:rPr>
          <w:rFonts w:ascii="Arial" w:hAnsi="Arial" w:cs="Arial"/>
          <w:sz w:val="24"/>
          <w:szCs w:val="24"/>
        </w:rPr>
      </w:pPr>
      <w:r w:rsidRPr="00B64785">
        <w:rPr>
          <w:rStyle w:val="Bodytext"/>
          <w:sz w:val="24"/>
          <w:szCs w:val="24"/>
        </w:rPr>
        <w:t xml:space="preserve">Ogólne wymagania dotyczące sprzętu opisano w </w:t>
      </w:r>
      <w:proofErr w:type="spellStart"/>
      <w:r w:rsidRPr="00B64785">
        <w:rPr>
          <w:rStyle w:val="Bodytext"/>
          <w:sz w:val="24"/>
          <w:szCs w:val="24"/>
        </w:rPr>
        <w:t>STWiORB</w:t>
      </w:r>
      <w:proofErr w:type="spellEnd"/>
      <w:r w:rsidRPr="00B64785">
        <w:rPr>
          <w:rStyle w:val="Bodytext"/>
          <w:sz w:val="24"/>
          <w:szCs w:val="24"/>
        </w:rPr>
        <w:t xml:space="preserve"> 00.00 „Wymagania ogólne".</w:t>
      </w:r>
    </w:p>
    <w:p w14:paraId="1012CAB2" w14:textId="77777777" w:rsidR="00B64785" w:rsidRPr="00B64785" w:rsidRDefault="00B64785" w:rsidP="00D731A2">
      <w:pPr>
        <w:pStyle w:val="Heading20"/>
        <w:keepNext/>
        <w:keepLines/>
        <w:numPr>
          <w:ilvl w:val="2"/>
          <w:numId w:val="24"/>
        </w:numPr>
        <w:shd w:val="clear" w:color="auto" w:fill="auto"/>
        <w:tabs>
          <w:tab w:val="left" w:pos="380"/>
        </w:tabs>
        <w:spacing w:after="12" w:line="240" w:lineRule="auto"/>
        <w:ind w:left="20"/>
        <w:rPr>
          <w:rFonts w:ascii="Arial" w:hAnsi="Arial" w:cs="Arial"/>
          <w:sz w:val="24"/>
          <w:szCs w:val="24"/>
        </w:rPr>
      </w:pPr>
      <w:bookmarkStart w:id="15" w:name="bookmark18"/>
      <w:r w:rsidRPr="00B64785">
        <w:rPr>
          <w:rStyle w:val="Heading2"/>
          <w:rFonts w:ascii="Arial" w:hAnsi="Arial" w:cs="Arial"/>
          <w:sz w:val="24"/>
          <w:szCs w:val="24"/>
        </w:rPr>
        <w:t>Sprzęt do osadzenia okien.</w:t>
      </w:r>
      <w:bookmarkEnd w:id="15"/>
    </w:p>
    <w:p w14:paraId="3BF6D77F" w14:textId="77777777" w:rsidR="00B64785" w:rsidRPr="00B64785" w:rsidRDefault="00B64785" w:rsidP="00B64785">
      <w:pPr>
        <w:pStyle w:val="Tekstpodstawowy1"/>
        <w:shd w:val="clear" w:color="auto" w:fill="auto"/>
        <w:spacing w:before="0" w:after="0" w:line="240" w:lineRule="auto"/>
        <w:ind w:left="20" w:right="20"/>
        <w:rPr>
          <w:rFonts w:ascii="Arial" w:hAnsi="Arial" w:cs="Arial"/>
          <w:sz w:val="24"/>
          <w:szCs w:val="24"/>
        </w:rPr>
      </w:pPr>
      <w:r w:rsidRPr="00B64785">
        <w:rPr>
          <w:rStyle w:val="Bodytext"/>
          <w:sz w:val="24"/>
          <w:szCs w:val="24"/>
        </w:rPr>
        <w:t>Wykonawca przystępujący do wykonania tych robót powinien wykazać się możliwością korzystania z drobnego sprzętu budowlanego oraz elektronarzędzi. Oprócz powyższego sprzętu Wykonawca do przewozu okien, i materiałów budowlanych powinien wykazać się możliwością korzystania z:</w:t>
      </w:r>
    </w:p>
    <w:p w14:paraId="07B5EBE5" w14:textId="77777777" w:rsidR="00B64785" w:rsidRPr="00B64785" w:rsidRDefault="00B64785" w:rsidP="00D731A2">
      <w:pPr>
        <w:pStyle w:val="Tekstpodstawowy1"/>
        <w:numPr>
          <w:ilvl w:val="0"/>
          <w:numId w:val="22"/>
        </w:numPr>
        <w:shd w:val="clear" w:color="auto" w:fill="auto"/>
        <w:tabs>
          <w:tab w:val="left" w:pos="135"/>
        </w:tabs>
        <w:spacing w:before="0" w:after="0" w:line="240" w:lineRule="auto"/>
        <w:ind w:left="20"/>
        <w:rPr>
          <w:rFonts w:ascii="Arial" w:hAnsi="Arial" w:cs="Arial"/>
          <w:sz w:val="24"/>
          <w:szCs w:val="24"/>
        </w:rPr>
      </w:pPr>
      <w:r w:rsidRPr="00B64785">
        <w:rPr>
          <w:rStyle w:val="Bodytext"/>
          <w:sz w:val="24"/>
          <w:szCs w:val="24"/>
        </w:rPr>
        <w:t>samochodu dostawczego min. 0,9 t,</w:t>
      </w:r>
    </w:p>
    <w:p w14:paraId="692771FA" w14:textId="77777777" w:rsidR="00B64785" w:rsidRPr="00B64785" w:rsidRDefault="00B64785" w:rsidP="00D731A2">
      <w:pPr>
        <w:pStyle w:val="Tekstpodstawowy1"/>
        <w:numPr>
          <w:ilvl w:val="0"/>
          <w:numId w:val="22"/>
        </w:numPr>
        <w:shd w:val="clear" w:color="auto" w:fill="auto"/>
        <w:tabs>
          <w:tab w:val="left" w:pos="135"/>
        </w:tabs>
        <w:spacing w:before="0" w:after="160" w:line="240" w:lineRule="auto"/>
        <w:ind w:left="20"/>
        <w:rPr>
          <w:rFonts w:ascii="Arial" w:hAnsi="Arial" w:cs="Arial"/>
          <w:sz w:val="24"/>
          <w:szCs w:val="24"/>
        </w:rPr>
      </w:pPr>
      <w:r w:rsidRPr="00B64785">
        <w:rPr>
          <w:rStyle w:val="Bodytext"/>
          <w:sz w:val="24"/>
          <w:szCs w:val="24"/>
        </w:rPr>
        <w:t>wyciągu jednomasztowego. 0,5t.</w:t>
      </w:r>
    </w:p>
    <w:p w14:paraId="294C7018" w14:textId="77777777" w:rsidR="00B64785" w:rsidRPr="00B64785" w:rsidRDefault="00B64785" w:rsidP="00D731A2">
      <w:pPr>
        <w:pStyle w:val="Heading20"/>
        <w:keepNext/>
        <w:keepLines/>
        <w:numPr>
          <w:ilvl w:val="1"/>
          <w:numId w:val="22"/>
        </w:numPr>
        <w:shd w:val="clear" w:color="auto" w:fill="auto"/>
        <w:tabs>
          <w:tab w:val="left" w:pos="226"/>
        </w:tabs>
        <w:spacing w:after="0" w:line="240" w:lineRule="auto"/>
        <w:ind w:left="20"/>
        <w:rPr>
          <w:rFonts w:ascii="Arial" w:hAnsi="Arial" w:cs="Arial"/>
          <w:sz w:val="24"/>
          <w:szCs w:val="24"/>
        </w:rPr>
      </w:pPr>
      <w:bookmarkStart w:id="16" w:name="bookmark19"/>
      <w:r w:rsidRPr="00B64785">
        <w:rPr>
          <w:rStyle w:val="Heading2"/>
          <w:rFonts w:ascii="Arial" w:hAnsi="Arial" w:cs="Arial"/>
          <w:sz w:val="24"/>
          <w:szCs w:val="24"/>
        </w:rPr>
        <w:t>TRANSPORT I SKŁADOWANIE.</w:t>
      </w:r>
      <w:bookmarkEnd w:id="16"/>
    </w:p>
    <w:p w14:paraId="74750E40" w14:textId="77777777" w:rsidR="00B64785" w:rsidRPr="00B64785" w:rsidRDefault="00B64785" w:rsidP="00D731A2">
      <w:pPr>
        <w:pStyle w:val="Heading20"/>
        <w:keepNext/>
        <w:keepLines/>
        <w:numPr>
          <w:ilvl w:val="2"/>
          <w:numId w:val="22"/>
        </w:numPr>
        <w:shd w:val="clear" w:color="auto" w:fill="auto"/>
        <w:tabs>
          <w:tab w:val="left" w:pos="375"/>
        </w:tabs>
        <w:spacing w:after="0" w:line="240" w:lineRule="auto"/>
        <w:ind w:left="20"/>
        <w:rPr>
          <w:rFonts w:ascii="Arial" w:hAnsi="Arial" w:cs="Arial"/>
          <w:sz w:val="24"/>
          <w:szCs w:val="24"/>
        </w:rPr>
      </w:pPr>
      <w:bookmarkStart w:id="17" w:name="bookmark20"/>
      <w:r w:rsidRPr="00B64785">
        <w:rPr>
          <w:rStyle w:val="Heading2"/>
          <w:rFonts w:ascii="Arial" w:hAnsi="Arial" w:cs="Arial"/>
          <w:sz w:val="24"/>
          <w:szCs w:val="24"/>
        </w:rPr>
        <w:t>Ogólne wymagania dotyczące transportu.</w:t>
      </w:r>
      <w:bookmarkEnd w:id="17"/>
    </w:p>
    <w:p w14:paraId="49B09CAB" w14:textId="77777777" w:rsidR="00B64785" w:rsidRPr="00B64785" w:rsidRDefault="00B64785" w:rsidP="00B64785">
      <w:pPr>
        <w:pStyle w:val="Tekstpodstawowy1"/>
        <w:shd w:val="clear" w:color="auto" w:fill="auto"/>
        <w:spacing w:before="0" w:after="0" w:line="240" w:lineRule="auto"/>
        <w:ind w:left="20"/>
        <w:rPr>
          <w:rFonts w:ascii="Arial" w:hAnsi="Arial" w:cs="Arial"/>
          <w:sz w:val="24"/>
          <w:szCs w:val="24"/>
        </w:rPr>
      </w:pPr>
      <w:r w:rsidRPr="00B64785">
        <w:rPr>
          <w:rStyle w:val="Bodytext"/>
          <w:sz w:val="24"/>
          <w:szCs w:val="24"/>
        </w:rPr>
        <w:t xml:space="preserve">Ogólne wymagania dotyczące transportu opisano w </w:t>
      </w:r>
      <w:proofErr w:type="spellStart"/>
      <w:r w:rsidRPr="00B64785">
        <w:rPr>
          <w:rStyle w:val="Bodytext"/>
          <w:sz w:val="24"/>
          <w:szCs w:val="24"/>
        </w:rPr>
        <w:t>STWiORB</w:t>
      </w:r>
      <w:proofErr w:type="spellEnd"/>
      <w:r w:rsidRPr="00B64785">
        <w:rPr>
          <w:rStyle w:val="Bodytext"/>
          <w:sz w:val="24"/>
          <w:szCs w:val="24"/>
        </w:rPr>
        <w:t xml:space="preserve"> 00.00 „Wymagania ogólne".</w:t>
      </w:r>
    </w:p>
    <w:p w14:paraId="177729DC" w14:textId="77777777" w:rsidR="00B64785" w:rsidRPr="00B64785" w:rsidRDefault="00B64785" w:rsidP="00B64785">
      <w:pPr>
        <w:pStyle w:val="Tekstpodstawowy1"/>
        <w:shd w:val="clear" w:color="auto" w:fill="auto"/>
        <w:spacing w:before="0" w:after="309" w:line="240" w:lineRule="auto"/>
        <w:ind w:left="20"/>
        <w:rPr>
          <w:rFonts w:ascii="Arial" w:hAnsi="Arial" w:cs="Arial"/>
          <w:sz w:val="24"/>
          <w:szCs w:val="24"/>
        </w:rPr>
      </w:pPr>
      <w:r w:rsidRPr="00B64785">
        <w:rPr>
          <w:rStyle w:val="Bodytext"/>
          <w:sz w:val="24"/>
          <w:szCs w:val="24"/>
        </w:rPr>
        <w:t>Określa je również norma PN-B-05000:1996 „Okna i drzwi. Pakowanie przechowywanie i transport".</w:t>
      </w:r>
    </w:p>
    <w:p w14:paraId="518D9950" w14:textId="77777777" w:rsidR="00B64785" w:rsidRPr="00B64785" w:rsidRDefault="00B64785" w:rsidP="00D731A2">
      <w:pPr>
        <w:pStyle w:val="Heading20"/>
        <w:keepNext/>
        <w:keepLines/>
        <w:numPr>
          <w:ilvl w:val="2"/>
          <w:numId w:val="22"/>
        </w:numPr>
        <w:shd w:val="clear" w:color="auto" w:fill="auto"/>
        <w:tabs>
          <w:tab w:val="left" w:pos="375"/>
        </w:tabs>
        <w:spacing w:after="21" w:line="240" w:lineRule="auto"/>
        <w:ind w:left="20"/>
        <w:rPr>
          <w:rFonts w:ascii="Arial" w:hAnsi="Arial" w:cs="Arial"/>
          <w:sz w:val="24"/>
          <w:szCs w:val="24"/>
        </w:rPr>
      </w:pPr>
      <w:bookmarkStart w:id="18" w:name="bookmark21"/>
      <w:r w:rsidRPr="00B64785">
        <w:rPr>
          <w:rStyle w:val="Heading2"/>
          <w:rFonts w:ascii="Arial" w:hAnsi="Arial" w:cs="Arial"/>
          <w:sz w:val="24"/>
          <w:szCs w:val="24"/>
        </w:rPr>
        <w:t>Transport i rozładunek.</w:t>
      </w:r>
      <w:bookmarkEnd w:id="18"/>
    </w:p>
    <w:p w14:paraId="403F7B56" w14:textId="77777777" w:rsidR="00B64785" w:rsidRPr="00B64785" w:rsidRDefault="00B64785" w:rsidP="00B64785">
      <w:pPr>
        <w:pStyle w:val="Tekstpodstawowy1"/>
        <w:shd w:val="clear" w:color="auto" w:fill="auto"/>
        <w:spacing w:before="0" w:after="0" w:line="240" w:lineRule="auto"/>
        <w:ind w:left="20" w:right="20"/>
        <w:rPr>
          <w:rFonts w:ascii="Arial" w:hAnsi="Arial" w:cs="Arial"/>
          <w:sz w:val="24"/>
          <w:szCs w:val="24"/>
        </w:rPr>
      </w:pPr>
      <w:r w:rsidRPr="00B64785">
        <w:rPr>
          <w:rStyle w:val="Bodytext"/>
          <w:sz w:val="24"/>
          <w:szCs w:val="24"/>
        </w:rPr>
        <w:t>Transport powinien odbywać się samochodami zakrytymi z pełnym zabezpieczeniem przed uszkodzeniami. Rozładunek powinien obywać się w sposób zmechanizowany przy zachowaniu pełnej ostrożności i ochrony przed uszkodzeniami.</w:t>
      </w:r>
    </w:p>
    <w:p w14:paraId="5E6B73F2" w14:textId="77777777" w:rsidR="00B64785" w:rsidRPr="00B64785" w:rsidRDefault="00B64785" w:rsidP="00B64785">
      <w:pPr>
        <w:pStyle w:val="Heading20"/>
        <w:keepNext/>
        <w:keepLines/>
        <w:shd w:val="clear" w:color="auto" w:fill="auto"/>
        <w:spacing w:after="76" w:line="240" w:lineRule="auto"/>
        <w:ind w:left="20"/>
        <w:rPr>
          <w:rFonts w:ascii="Arial" w:hAnsi="Arial" w:cs="Arial"/>
          <w:sz w:val="24"/>
          <w:szCs w:val="24"/>
        </w:rPr>
      </w:pPr>
      <w:bookmarkStart w:id="19" w:name="bookmark22"/>
      <w:r w:rsidRPr="00B64785">
        <w:rPr>
          <w:rStyle w:val="Heading2"/>
          <w:rFonts w:ascii="Arial" w:hAnsi="Arial" w:cs="Arial"/>
          <w:sz w:val="24"/>
          <w:szCs w:val="24"/>
        </w:rPr>
        <w:t>43. Składowanie.</w:t>
      </w:r>
      <w:bookmarkEnd w:id="19"/>
    </w:p>
    <w:p w14:paraId="5B4C05B8" w14:textId="77777777" w:rsidR="00B64785" w:rsidRPr="00B64785" w:rsidRDefault="00B64785" w:rsidP="00B64785">
      <w:pPr>
        <w:pStyle w:val="Tekstpodstawowy1"/>
        <w:shd w:val="clear" w:color="auto" w:fill="auto"/>
        <w:spacing w:before="0" w:after="0" w:line="240" w:lineRule="auto"/>
        <w:ind w:left="20" w:right="20"/>
        <w:rPr>
          <w:rFonts w:ascii="Arial" w:hAnsi="Arial" w:cs="Arial"/>
          <w:sz w:val="24"/>
          <w:szCs w:val="24"/>
        </w:rPr>
      </w:pPr>
      <w:r w:rsidRPr="00B64785">
        <w:rPr>
          <w:rStyle w:val="Bodytext"/>
          <w:sz w:val="24"/>
          <w:szCs w:val="24"/>
        </w:rPr>
        <w:t xml:space="preserve">Składowanie powinni odbywać się w pomieszczeniach zamkniętych, suchych, przewiewnych. Zmontowane komplety ram okiennych z oknami ustawia się w położeniu pionowym, oparte o siebie z nachyleniem 5-10%. Warunki transportu i </w:t>
      </w:r>
      <w:r w:rsidRPr="00B64785">
        <w:rPr>
          <w:rStyle w:val="Bodytext"/>
          <w:sz w:val="24"/>
          <w:szCs w:val="24"/>
        </w:rPr>
        <w:lastRenderedPageBreak/>
        <w:t>składowania muszą chronić wyroby przed uszkodzeniem uszczelek, okuć, szyb jak również malarskiego wykończenia.</w:t>
      </w:r>
    </w:p>
    <w:p w14:paraId="0E8458E3" w14:textId="77777777" w:rsidR="00B64785" w:rsidRPr="00B64785" w:rsidRDefault="00B64785" w:rsidP="00B64785">
      <w:pPr>
        <w:pStyle w:val="Tekstpodstawowy1"/>
        <w:shd w:val="clear" w:color="auto" w:fill="auto"/>
        <w:spacing w:before="0" w:after="88" w:line="240" w:lineRule="auto"/>
        <w:ind w:left="20" w:right="20"/>
        <w:rPr>
          <w:rFonts w:ascii="Arial" w:hAnsi="Arial" w:cs="Arial"/>
          <w:sz w:val="24"/>
          <w:szCs w:val="24"/>
        </w:rPr>
      </w:pPr>
      <w:r w:rsidRPr="00B64785">
        <w:rPr>
          <w:rStyle w:val="Bodytext"/>
          <w:sz w:val="24"/>
          <w:szCs w:val="24"/>
        </w:rPr>
        <w:t>Nie wolno składować okien (nawet przez krótki okres) pod gołym niebem, w miejscach zawilgoconych, bezpośrednio na ziemi i w podobnie niekorzystnych warunkach.</w:t>
      </w:r>
    </w:p>
    <w:p w14:paraId="0652A54E" w14:textId="77777777" w:rsidR="00B64785" w:rsidRPr="00B64785" w:rsidRDefault="00B64785" w:rsidP="00B64785">
      <w:pPr>
        <w:pStyle w:val="Heading20"/>
        <w:keepNext/>
        <w:keepLines/>
        <w:shd w:val="clear" w:color="auto" w:fill="auto"/>
        <w:spacing w:after="0" w:line="240" w:lineRule="auto"/>
        <w:ind w:left="20"/>
        <w:rPr>
          <w:rFonts w:ascii="Arial" w:hAnsi="Arial" w:cs="Arial"/>
          <w:sz w:val="24"/>
          <w:szCs w:val="24"/>
        </w:rPr>
      </w:pPr>
      <w:bookmarkStart w:id="20" w:name="bookmark23"/>
      <w:r w:rsidRPr="00B64785">
        <w:rPr>
          <w:rStyle w:val="Heading2"/>
          <w:rFonts w:ascii="Arial" w:hAnsi="Arial" w:cs="Arial"/>
          <w:sz w:val="24"/>
          <w:szCs w:val="24"/>
        </w:rPr>
        <w:t>5. WYKONANIE ROBÓT.</w:t>
      </w:r>
      <w:bookmarkEnd w:id="20"/>
    </w:p>
    <w:p w14:paraId="2B9C5497" w14:textId="77777777" w:rsidR="00B64785" w:rsidRPr="00B64785" w:rsidRDefault="00B64785" w:rsidP="00D731A2">
      <w:pPr>
        <w:pStyle w:val="Heading20"/>
        <w:keepNext/>
        <w:keepLines/>
        <w:numPr>
          <w:ilvl w:val="0"/>
          <w:numId w:val="25"/>
        </w:numPr>
        <w:shd w:val="clear" w:color="auto" w:fill="auto"/>
        <w:tabs>
          <w:tab w:val="left" w:pos="375"/>
        </w:tabs>
        <w:spacing w:after="0" w:line="240" w:lineRule="auto"/>
        <w:ind w:left="20"/>
        <w:rPr>
          <w:rFonts w:ascii="Arial" w:hAnsi="Arial" w:cs="Arial"/>
          <w:sz w:val="24"/>
          <w:szCs w:val="24"/>
        </w:rPr>
      </w:pPr>
      <w:bookmarkStart w:id="21" w:name="bookmark24"/>
      <w:r w:rsidRPr="00B64785">
        <w:rPr>
          <w:rStyle w:val="Heading2"/>
          <w:rFonts w:ascii="Arial" w:hAnsi="Arial" w:cs="Arial"/>
          <w:sz w:val="24"/>
          <w:szCs w:val="24"/>
        </w:rPr>
        <w:t>Ogólne zasady wykonania robót.</w:t>
      </w:r>
      <w:bookmarkEnd w:id="21"/>
    </w:p>
    <w:p w14:paraId="2765E1A0" w14:textId="77777777" w:rsidR="00B64785" w:rsidRPr="00B64785" w:rsidRDefault="00B64785" w:rsidP="00B64785">
      <w:pPr>
        <w:pStyle w:val="Tekstpodstawowy1"/>
        <w:shd w:val="clear" w:color="auto" w:fill="auto"/>
        <w:spacing w:before="0" w:after="275" w:line="240" w:lineRule="auto"/>
        <w:ind w:left="20"/>
        <w:rPr>
          <w:rFonts w:ascii="Arial" w:hAnsi="Arial" w:cs="Arial"/>
          <w:sz w:val="24"/>
          <w:szCs w:val="24"/>
        </w:rPr>
      </w:pPr>
      <w:r w:rsidRPr="00B64785">
        <w:rPr>
          <w:rStyle w:val="Bodytext"/>
          <w:sz w:val="24"/>
          <w:szCs w:val="24"/>
        </w:rPr>
        <w:t xml:space="preserve">Ogólne wymagania dotyczące wykonania robót podano w </w:t>
      </w:r>
      <w:proofErr w:type="spellStart"/>
      <w:r w:rsidRPr="00B64785">
        <w:rPr>
          <w:rStyle w:val="Bodytext"/>
          <w:sz w:val="24"/>
          <w:szCs w:val="24"/>
        </w:rPr>
        <w:t>STWiORB</w:t>
      </w:r>
      <w:proofErr w:type="spellEnd"/>
      <w:r w:rsidRPr="00B64785">
        <w:rPr>
          <w:rStyle w:val="Bodytext"/>
          <w:sz w:val="24"/>
          <w:szCs w:val="24"/>
        </w:rPr>
        <w:t xml:space="preserve"> 00.00 „Wymagania ogólne".</w:t>
      </w:r>
    </w:p>
    <w:p w14:paraId="0A8D7685" w14:textId="77777777" w:rsidR="00B64785" w:rsidRPr="00B64785" w:rsidRDefault="00B64785" w:rsidP="00D731A2">
      <w:pPr>
        <w:pStyle w:val="Heading20"/>
        <w:keepNext/>
        <w:keepLines/>
        <w:numPr>
          <w:ilvl w:val="0"/>
          <w:numId w:val="25"/>
        </w:numPr>
        <w:shd w:val="clear" w:color="auto" w:fill="auto"/>
        <w:tabs>
          <w:tab w:val="left" w:pos="370"/>
        </w:tabs>
        <w:spacing w:after="77" w:line="240" w:lineRule="auto"/>
        <w:ind w:left="20"/>
        <w:rPr>
          <w:rFonts w:ascii="Arial" w:hAnsi="Arial" w:cs="Arial"/>
          <w:sz w:val="24"/>
          <w:szCs w:val="24"/>
        </w:rPr>
      </w:pPr>
      <w:bookmarkStart w:id="22" w:name="bookmark25"/>
      <w:r w:rsidRPr="00B64785">
        <w:rPr>
          <w:rStyle w:val="Heading2"/>
          <w:rFonts w:ascii="Arial" w:hAnsi="Arial" w:cs="Arial"/>
          <w:sz w:val="24"/>
          <w:szCs w:val="24"/>
        </w:rPr>
        <w:t>Warunki przystąpienia do robót</w:t>
      </w:r>
      <w:bookmarkEnd w:id="22"/>
    </w:p>
    <w:p w14:paraId="7008730D" w14:textId="77777777" w:rsidR="00B64785" w:rsidRPr="00B64785" w:rsidRDefault="00B64785" w:rsidP="00B64785">
      <w:pPr>
        <w:pStyle w:val="Tekstpodstawowy1"/>
        <w:shd w:val="clear" w:color="auto" w:fill="auto"/>
        <w:spacing w:before="0" w:after="251" w:line="240" w:lineRule="auto"/>
        <w:ind w:left="20" w:right="20"/>
        <w:rPr>
          <w:rFonts w:ascii="Arial" w:hAnsi="Arial" w:cs="Arial"/>
          <w:sz w:val="24"/>
          <w:szCs w:val="24"/>
        </w:rPr>
      </w:pPr>
      <w:r w:rsidRPr="00B64785">
        <w:rPr>
          <w:rStyle w:val="Bodytext"/>
          <w:sz w:val="24"/>
          <w:szCs w:val="24"/>
        </w:rPr>
        <w:t>Roboty powinny być przeprowadzone w temperaturze nie niższej niż + 5°C. Pomieszczenia powinny być suche i przewietrzone.</w:t>
      </w:r>
    </w:p>
    <w:p w14:paraId="0F32B668" w14:textId="77777777" w:rsidR="00B64785" w:rsidRPr="00B64785" w:rsidRDefault="00B64785" w:rsidP="00B64785">
      <w:pPr>
        <w:pStyle w:val="Heading20"/>
        <w:keepNext/>
        <w:keepLines/>
        <w:shd w:val="clear" w:color="auto" w:fill="auto"/>
        <w:spacing w:after="72" w:line="240" w:lineRule="auto"/>
        <w:ind w:left="20"/>
        <w:rPr>
          <w:rFonts w:ascii="Arial" w:hAnsi="Arial" w:cs="Arial"/>
          <w:sz w:val="24"/>
          <w:szCs w:val="24"/>
        </w:rPr>
      </w:pPr>
      <w:bookmarkStart w:id="23" w:name="bookmark26"/>
      <w:r w:rsidRPr="00B64785">
        <w:rPr>
          <w:rStyle w:val="Heading2"/>
          <w:rFonts w:ascii="Arial" w:hAnsi="Arial" w:cs="Arial"/>
          <w:sz w:val="24"/>
          <w:szCs w:val="24"/>
        </w:rPr>
        <w:t>53. Instalacja i montaż okien.</w:t>
      </w:r>
      <w:bookmarkEnd w:id="23"/>
    </w:p>
    <w:p w14:paraId="278C70DA" w14:textId="77777777" w:rsidR="00B64785" w:rsidRPr="00B64785" w:rsidRDefault="00B64785" w:rsidP="00B64785">
      <w:pPr>
        <w:pStyle w:val="Tekstpodstawowy1"/>
        <w:shd w:val="clear" w:color="auto" w:fill="auto"/>
        <w:spacing w:before="0" w:after="247" w:line="240" w:lineRule="auto"/>
        <w:ind w:left="20" w:right="20"/>
        <w:rPr>
          <w:rFonts w:ascii="Arial" w:hAnsi="Arial" w:cs="Arial"/>
          <w:sz w:val="24"/>
          <w:szCs w:val="24"/>
        </w:rPr>
      </w:pPr>
      <w:r w:rsidRPr="00B64785">
        <w:rPr>
          <w:rStyle w:val="Bodytext"/>
          <w:sz w:val="24"/>
          <w:szCs w:val="24"/>
        </w:rPr>
        <w:t>Wykonawca zobowiązany jest do wykonania robót związanych z instalacją i montażem okien oraz parapetów wewnętrznych i zewnętrznych zgodnie z instrukcjami i wytycznymi producentów elementów związanych z tematem zadań.</w:t>
      </w:r>
    </w:p>
    <w:p w14:paraId="51D21018" w14:textId="77777777" w:rsidR="00B64785" w:rsidRPr="00B64785" w:rsidRDefault="00B64785" w:rsidP="00D731A2">
      <w:pPr>
        <w:pStyle w:val="Heading20"/>
        <w:keepNext/>
        <w:keepLines/>
        <w:numPr>
          <w:ilvl w:val="0"/>
          <w:numId w:val="26"/>
        </w:numPr>
        <w:shd w:val="clear" w:color="auto" w:fill="auto"/>
        <w:tabs>
          <w:tab w:val="left" w:pos="534"/>
        </w:tabs>
        <w:spacing w:after="77" w:line="240" w:lineRule="auto"/>
        <w:ind w:left="20"/>
        <w:rPr>
          <w:rFonts w:ascii="Arial" w:hAnsi="Arial" w:cs="Arial"/>
          <w:sz w:val="24"/>
          <w:szCs w:val="24"/>
        </w:rPr>
      </w:pPr>
      <w:bookmarkStart w:id="24" w:name="bookmark27"/>
      <w:r w:rsidRPr="00B64785">
        <w:rPr>
          <w:rStyle w:val="Heading2"/>
          <w:rFonts w:ascii="Arial" w:hAnsi="Arial" w:cs="Arial"/>
          <w:sz w:val="24"/>
          <w:szCs w:val="24"/>
        </w:rPr>
        <w:t>Zabezpieczenie elementów w trakcie prowadzenia innych robót budowlanych.</w:t>
      </w:r>
      <w:bookmarkEnd w:id="24"/>
    </w:p>
    <w:p w14:paraId="02C04BB4" w14:textId="77777777" w:rsidR="00B64785" w:rsidRPr="00B64785" w:rsidRDefault="00B64785" w:rsidP="00B64785">
      <w:pPr>
        <w:pStyle w:val="Tekstpodstawowy1"/>
        <w:shd w:val="clear" w:color="auto" w:fill="auto"/>
        <w:spacing w:before="0" w:after="247" w:line="240" w:lineRule="auto"/>
        <w:ind w:left="20" w:right="20"/>
        <w:rPr>
          <w:rFonts w:ascii="Arial" w:hAnsi="Arial" w:cs="Arial"/>
          <w:sz w:val="24"/>
          <w:szCs w:val="24"/>
        </w:rPr>
      </w:pPr>
      <w:r w:rsidRPr="00B64785">
        <w:rPr>
          <w:rStyle w:val="Bodytext"/>
          <w:sz w:val="24"/>
          <w:szCs w:val="24"/>
        </w:rPr>
        <w:t>Najbardziej narażone na uszkodzenia i zanieczyszczenia przed zabudowaniem są wyroby stolarki otworowej z PVC. Uszkodzenia mechaniczne ościeżnic powstają najczęściej wskutek nieostrożnego transportu materiałów i elementów do innych robót budowlanych i instalacyjnych. Skrzydła okienne, w przypadku, kiedy okres zimowy powoduje konieczność zawieszenia skrzydeł przed wykonaniem robót tynkowych należy zabezpieczyć przed zanieczyszczeniami zaprawą.</w:t>
      </w:r>
    </w:p>
    <w:p w14:paraId="2624E9D8" w14:textId="77777777" w:rsidR="00B64785" w:rsidRPr="00B64785" w:rsidRDefault="00B64785" w:rsidP="00D731A2">
      <w:pPr>
        <w:pStyle w:val="Heading20"/>
        <w:keepNext/>
        <w:keepLines/>
        <w:numPr>
          <w:ilvl w:val="0"/>
          <w:numId w:val="26"/>
        </w:numPr>
        <w:shd w:val="clear" w:color="auto" w:fill="auto"/>
        <w:tabs>
          <w:tab w:val="left" w:pos="538"/>
        </w:tabs>
        <w:spacing w:after="76" w:line="240" w:lineRule="auto"/>
        <w:ind w:left="20"/>
        <w:rPr>
          <w:rFonts w:ascii="Arial" w:hAnsi="Arial" w:cs="Arial"/>
          <w:sz w:val="24"/>
          <w:szCs w:val="24"/>
        </w:rPr>
      </w:pPr>
      <w:bookmarkStart w:id="25" w:name="bookmark28"/>
      <w:r w:rsidRPr="00B64785">
        <w:rPr>
          <w:rStyle w:val="Heading2"/>
          <w:rFonts w:ascii="Arial" w:hAnsi="Arial" w:cs="Arial"/>
          <w:sz w:val="24"/>
          <w:szCs w:val="24"/>
        </w:rPr>
        <w:t>Sposoby mocowania stolarki otworowej.</w:t>
      </w:r>
      <w:bookmarkEnd w:id="25"/>
    </w:p>
    <w:p w14:paraId="712BD8D0" w14:textId="77777777" w:rsidR="00B64785" w:rsidRPr="00B64785" w:rsidRDefault="00B64785" w:rsidP="00B64785">
      <w:pPr>
        <w:pStyle w:val="Tekstpodstawowy1"/>
        <w:shd w:val="clear" w:color="auto" w:fill="auto"/>
        <w:spacing w:before="0" w:after="0" w:line="240" w:lineRule="auto"/>
        <w:ind w:left="20" w:right="20"/>
        <w:rPr>
          <w:rFonts w:ascii="Arial" w:hAnsi="Arial" w:cs="Arial"/>
          <w:sz w:val="24"/>
          <w:szCs w:val="24"/>
        </w:rPr>
      </w:pPr>
      <w:r w:rsidRPr="00B64785">
        <w:rPr>
          <w:rStyle w:val="Bodytext"/>
          <w:sz w:val="24"/>
          <w:szCs w:val="24"/>
        </w:rPr>
        <w:t>Przed rozpoczęciem wbudowywania stolarki otworowej należy dokonać przeglądu przygotowanych wyrobów sprawdzając czy:</w:t>
      </w:r>
    </w:p>
    <w:p w14:paraId="3A299022" w14:textId="77777777" w:rsidR="00B64785" w:rsidRPr="00B64785" w:rsidRDefault="00B64785" w:rsidP="00D731A2">
      <w:pPr>
        <w:pStyle w:val="Tekstpodstawowy1"/>
        <w:numPr>
          <w:ilvl w:val="0"/>
          <w:numId w:val="27"/>
        </w:numPr>
        <w:shd w:val="clear" w:color="auto" w:fill="auto"/>
        <w:tabs>
          <w:tab w:val="left" w:pos="130"/>
        </w:tabs>
        <w:spacing w:before="0" w:after="0" w:line="240" w:lineRule="auto"/>
        <w:ind w:left="20"/>
        <w:rPr>
          <w:rFonts w:ascii="Arial" w:hAnsi="Arial" w:cs="Arial"/>
          <w:sz w:val="24"/>
          <w:szCs w:val="24"/>
        </w:rPr>
      </w:pPr>
      <w:r w:rsidRPr="00B64785">
        <w:rPr>
          <w:rStyle w:val="Bodytext"/>
          <w:sz w:val="24"/>
          <w:szCs w:val="24"/>
        </w:rPr>
        <w:t>naroża ościeżnic i skrzydeł są prawidłowo sklejone i wykazują proste kąty,</w:t>
      </w:r>
    </w:p>
    <w:p w14:paraId="678B49D5" w14:textId="77777777" w:rsidR="00B64785" w:rsidRPr="00B64785" w:rsidRDefault="00B64785" w:rsidP="00D731A2">
      <w:pPr>
        <w:pStyle w:val="Tekstpodstawowy1"/>
        <w:numPr>
          <w:ilvl w:val="0"/>
          <w:numId w:val="27"/>
        </w:numPr>
        <w:shd w:val="clear" w:color="auto" w:fill="auto"/>
        <w:tabs>
          <w:tab w:val="left" w:pos="135"/>
        </w:tabs>
        <w:spacing w:before="0" w:after="0" w:line="240" w:lineRule="auto"/>
        <w:ind w:left="20"/>
        <w:rPr>
          <w:rFonts w:ascii="Arial" w:hAnsi="Arial" w:cs="Arial"/>
          <w:sz w:val="24"/>
          <w:szCs w:val="24"/>
        </w:rPr>
      </w:pPr>
      <w:r w:rsidRPr="00B64785">
        <w:rPr>
          <w:rStyle w:val="Bodytext"/>
          <w:sz w:val="24"/>
          <w:szCs w:val="24"/>
        </w:rPr>
        <w:t>uszczelki są prawidłowo osadzone w ramiakach skrzydeł (np. nie są wyrwane, zanieczyszczone farbą),</w:t>
      </w:r>
    </w:p>
    <w:p w14:paraId="659C5648" w14:textId="77777777" w:rsidR="00B64785" w:rsidRPr="00B64785" w:rsidRDefault="00B64785" w:rsidP="00D731A2">
      <w:pPr>
        <w:pStyle w:val="Tekstpodstawowy1"/>
        <w:numPr>
          <w:ilvl w:val="0"/>
          <w:numId w:val="27"/>
        </w:numPr>
        <w:shd w:val="clear" w:color="auto" w:fill="auto"/>
        <w:tabs>
          <w:tab w:val="left" w:pos="135"/>
        </w:tabs>
        <w:spacing w:before="0" w:after="0" w:line="240" w:lineRule="auto"/>
        <w:ind w:left="20"/>
        <w:rPr>
          <w:rFonts w:ascii="Arial" w:hAnsi="Arial" w:cs="Arial"/>
          <w:sz w:val="24"/>
          <w:szCs w:val="24"/>
        </w:rPr>
      </w:pPr>
      <w:r w:rsidRPr="00B64785">
        <w:rPr>
          <w:rStyle w:val="Bodytext"/>
          <w:sz w:val="24"/>
          <w:szCs w:val="24"/>
        </w:rPr>
        <w:t>okapniki są prawidłowo przykręcone,</w:t>
      </w:r>
    </w:p>
    <w:p w14:paraId="39A6E332" w14:textId="77777777" w:rsidR="00B64785" w:rsidRPr="00B64785" w:rsidRDefault="00B64785" w:rsidP="00D731A2">
      <w:pPr>
        <w:pStyle w:val="Tekstpodstawowy1"/>
        <w:numPr>
          <w:ilvl w:val="0"/>
          <w:numId w:val="27"/>
        </w:numPr>
        <w:shd w:val="clear" w:color="auto" w:fill="auto"/>
        <w:tabs>
          <w:tab w:val="left" w:pos="135"/>
        </w:tabs>
        <w:spacing w:before="0" w:after="0" w:line="240" w:lineRule="auto"/>
        <w:ind w:left="20"/>
        <w:rPr>
          <w:rFonts w:ascii="Arial" w:hAnsi="Arial" w:cs="Arial"/>
          <w:sz w:val="24"/>
          <w:szCs w:val="24"/>
        </w:rPr>
      </w:pPr>
      <w:r w:rsidRPr="00B64785">
        <w:rPr>
          <w:rStyle w:val="Bodytext"/>
          <w:sz w:val="24"/>
          <w:szCs w:val="24"/>
        </w:rPr>
        <w:t>szyby, a szczególnie szyby zespolone nie są uszkodzone,</w:t>
      </w:r>
    </w:p>
    <w:p w14:paraId="5266C33D" w14:textId="77777777" w:rsidR="00B64785" w:rsidRPr="00B64785" w:rsidRDefault="00B64785" w:rsidP="00D731A2">
      <w:pPr>
        <w:pStyle w:val="Tekstpodstawowy1"/>
        <w:numPr>
          <w:ilvl w:val="0"/>
          <w:numId w:val="27"/>
        </w:numPr>
        <w:shd w:val="clear" w:color="auto" w:fill="auto"/>
        <w:tabs>
          <w:tab w:val="left" w:pos="135"/>
        </w:tabs>
        <w:spacing w:before="0" w:after="0" w:line="240" w:lineRule="auto"/>
        <w:ind w:left="20"/>
        <w:rPr>
          <w:rFonts w:ascii="Arial" w:hAnsi="Arial" w:cs="Arial"/>
          <w:sz w:val="24"/>
          <w:szCs w:val="24"/>
        </w:rPr>
      </w:pPr>
      <w:r w:rsidRPr="00B64785">
        <w:rPr>
          <w:rStyle w:val="Bodytext"/>
          <w:sz w:val="24"/>
          <w:szCs w:val="24"/>
        </w:rPr>
        <w:t>okucia są prawidłowo osadzone, nie wykazują uszkodzeń i dobrze działają.</w:t>
      </w:r>
    </w:p>
    <w:p w14:paraId="4B5CDF57" w14:textId="77777777" w:rsidR="00B64785" w:rsidRPr="00B64785" w:rsidRDefault="00B64785" w:rsidP="00B64785">
      <w:pPr>
        <w:pStyle w:val="Tekstpodstawowy1"/>
        <w:shd w:val="clear" w:color="auto" w:fill="auto"/>
        <w:spacing w:before="0" w:after="0" w:line="240" w:lineRule="auto"/>
        <w:ind w:left="20" w:right="20"/>
        <w:rPr>
          <w:rFonts w:ascii="Arial" w:hAnsi="Arial" w:cs="Arial"/>
          <w:sz w:val="24"/>
          <w:szCs w:val="24"/>
        </w:rPr>
      </w:pPr>
      <w:r w:rsidRPr="00B64785">
        <w:rPr>
          <w:rStyle w:val="Bodytext"/>
          <w:sz w:val="24"/>
          <w:szCs w:val="24"/>
        </w:rPr>
        <w:t>Nie należy zabudowywać okien uszkodzonych, zachlapanych wapnem lub zaprawą tynkową. Przed osadzeniem elementów stolarki otworowej konieczne jest sprawdzenie stopnia przygotowania elementów ściennych. Ościeża i węgarki muszą być wykonane dokładnie w pionie, a nadproża w poziomie. Węgarki muszą mieć równe płaszczyzny, ażeby można było dokładnie oprzeć na nich okna.</w:t>
      </w:r>
    </w:p>
    <w:p w14:paraId="44F0E0D3" w14:textId="77777777" w:rsidR="00B64785" w:rsidRPr="00B64785" w:rsidRDefault="00B64785" w:rsidP="00B64785">
      <w:pPr>
        <w:pStyle w:val="Tekstpodstawowy1"/>
        <w:shd w:val="clear" w:color="auto" w:fill="auto"/>
        <w:spacing w:before="0" w:after="0" w:line="240" w:lineRule="auto"/>
        <w:ind w:left="20"/>
        <w:rPr>
          <w:rFonts w:ascii="Arial" w:hAnsi="Arial" w:cs="Arial"/>
          <w:sz w:val="24"/>
          <w:szCs w:val="24"/>
        </w:rPr>
      </w:pPr>
      <w:r w:rsidRPr="00B64785">
        <w:rPr>
          <w:rStyle w:val="Bodytext"/>
          <w:sz w:val="24"/>
          <w:szCs w:val="24"/>
        </w:rPr>
        <w:t>Do wbudowania okien PCV należy zastosować m.in. następujące materiały:</w:t>
      </w:r>
    </w:p>
    <w:p w14:paraId="67EDDEC9" w14:textId="77777777" w:rsidR="00B64785" w:rsidRPr="00B64785" w:rsidRDefault="00B64785" w:rsidP="00D731A2">
      <w:pPr>
        <w:pStyle w:val="Tekstpodstawowy1"/>
        <w:numPr>
          <w:ilvl w:val="1"/>
          <w:numId w:val="27"/>
        </w:numPr>
        <w:shd w:val="clear" w:color="auto" w:fill="auto"/>
        <w:tabs>
          <w:tab w:val="left" w:pos="202"/>
        </w:tabs>
        <w:spacing w:before="0" w:after="0" w:line="240" w:lineRule="auto"/>
        <w:ind w:left="20"/>
        <w:rPr>
          <w:rFonts w:ascii="Arial" w:hAnsi="Arial" w:cs="Arial"/>
          <w:sz w:val="24"/>
          <w:szCs w:val="24"/>
        </w:rPr>
      </w:pPr>
      <w:r w:rsidRPr="00B64785">
        <w:rPr>
          <w:rStyle w:val="Bodytext"/>
          <w:sz w:val="24"/>
          <w:szCs w:val="24"/>
        </w:rPr>
        <w:t>kotwy,</w:t>
      </w:r>
    </w:p>
    <w:p w14:paraId="2B88A095" w14:textId="77777777" w:rsidR="00B64785" w:rsidRPr="00B64785" w:rsidRDefault="00B64785" w:rsidP="00D731A2">
      <w:pPr>
        <w:pStyle w:val="Tekstpodstawowy1"/>
        <w:numPr>
          <w:ilvl w:val="1"/>
          <w:numId w:val="27"/>
        </w:numPr>
        <w:shd w:val="clear" w:color="auto" w:fill="auto"/>
        <w:tabs>
          <w:tab w:val="left" w:pos="226"/>
        </w:tabs>
        <w:spacing w:before="0" w:after="0" w:line="240" w:lineRule="auto"/>
        <w:ind w:left="20"/>
        <w:rPr>
          <w:rFonts w:ascii="Arial" w:hAnsi="Arial" w:cs="Arial"/>
          <w:sz w:val="24"/>
          <w:szCs w:val="24"/>
        </w:rPr>
      </w:pPr>
      <w:r w:rsidRPr="00B64785">
        <w:rPr>
          <w:rStyle w:val="Bodytext"/>
          <w:sz w:val="24"/>
          <w:szCs w:val="24"/>
        </w:rPr>
        <w:t>łączniki do łączeniu okien w zestawy,</w:t>
      </w:r>
    </w:p>
    <w:p w14:paraId="33854C9F" w14:textId="77777777" w:rsidR="00B64785" w:rsidRPr="00B64785" w:rsidRDefault="00B64785" w:rsidP="00D731A2">
      <w:pPr>
        <w:pStyle w:val="Tekstpodstawowy1"/>
        <w:numPr>
          <w:ilvl w:val="1"/>
          <w:numId w:val="27"/>
        </w:numPr>
        <w:shd w:val="clear" w:color="auto" w:fill="auto"/>
        <w:tabs>
          <w:tab w:val="left" w:pos="226"/>
        </w:tabs>
        <w:spacing w:before="0" w:after="0" w:line="240" w:lineRule="auto"/>
        <w:ind w:left="20"/>
        <w:rPr>
          <w:rFonts w:ascii="Arial" w:hAnsi="Arial" w:cs="Arial"/>
          <w:sz w:val="24"/>
          <w:szCs w:val="24"/>
        </w:rPr>
      </w:pPr>
      <w:r w:rsidRPr="00B64785">
        <w:rPr>
          <w:rStyle w:val="Bodytext"/>
          <w:sz w:val="24"/>
          <w:szCs w:val="24"/>
        </w:rPr>
        <w:t>kołki rozporowe R10x50 mm z wkrętem 6x50mm,</w:t>
      </w:r>
    </w:p>
    <w:p w14:paraId="1BD93719" w14:textId="77777777" w:rsidR="00B64785" w:rsidRPr="00B64785" w:rsidRDefault="00B64785" w:rsidP="00D731A2">
      <w:pPr>
        <w:pStyle w:val="Tekstpodstawowy1"/>
        <w:numPr>
          <w:ilvl w:val="1"/>
          <w:numId w:val="27"/>
        </w:numPr>
        <w:shd w:val="clear" w:color="auto" w:fill="auto"/>
        <w:tabs>
          <w:tab w:val="left" w:pos="226"/>
        </w:tabs>
        <w:spacing w:before="0" w:after="0" w:line="240" w:lineRule="auto"/>
        <w:ind w:left="20"/>
        <w:rPr>
          <w:rFonts w:ascii="Arial" w:hAnsi="Arial" w:cs="Arial"/>
          <w:sz w:val="24"/>
          <w:szCs w:val="24"/>
        </w:rPr>
      </w:pPr>
      <w:r w:rsidRPr="00B64785">
        <w:rPr>
          <w:rStyle w:val="Bodytext"/>
          <w:sz w:val="24"/>
          <w:szCs w:val="24"/>
        </w:rPr>
        <w:t xml:space="preserve">rurka polietylenowa do dystansowania o średnicy 1 </w:t>
      </w:r>
      <w:proofErr w:type="spellStart"/>
      <w:r w:rsidRPr="00B64785">
        <w:rPr>
          <w:rStyle w:val="Bodytext"/>
          <w:sz w:val="24"/>
          <w:szCs w:val="24"/>
        </w:rPr>
        <w:t>Omm</w:t>
      </w:r>
      <w:proofErr w:type="spellEnd"/>
      <w:r w:rsidRPr="00B64785">
        <w:rPr>
          <w:rStyle w:val="Bodytext"/>
          <w:sz w:val="24"/>
          <w:szCs w:val="24"/>
        </w:rPr>
        <w:t xml:space="preserve"> i gr. ścianki </w:t>
      </w:r>
      <w:proofErr w:type="spellStart"/>
      <w:r w:rsidRPr="00B64785">
        <w:rPr>
          <w:rStyle w:val="Bodytext"/>
          <w:sz w:val="24"/>
          <w:szCs w:val="24"/>
        </w:rPr>
        <w:t>lmm</w:t>
      </w:r>
      <w:proofErr w:type="spellEnd"/>
      <w:r w:rsidRPr="00B64785">
        <w:rPr>
          <w:rStyle w:val="Bodytext"/>
          <w:sz w:val="24"/>
          <w:szCs w:val="24"/>
        </w:rPr>
        <w:t xml:space="preserve"> /zalecana/</w:t>
      </w:r>
    </w:p>
    <w:p w14:paraId="77236A8F" w14:textId="77777777" w:rsidR="00B64785" w:rsidRPr="00B64785" w:rsidRDefault="00B64785" w:rsidP="00D731A2">
      <w:pPr>
        <w:pStyle w:val="Tekstpodstawowy1"/>
        <w:numPr>
          <w:ilvl w:val="1"/>
          <w:numId w:val="27"/>
        </w:numPr>
        <w:shd w:val="clear" w:color="auto" w:fill="auto"/>
        <w:tabs>
          <w:tab w:val="left" w:pos="222"/>
        </w:tabs>
        <w:spacing w:before="0" w:after="0" w:line="240" w:lineRule="auto"/>
        <w:ind w:left="20"/>
        <w:rPr>
          <w:rFonts w:ascii="Arial" w:hAnsi="Arial" w:cs="Arial"/>
          <w:sz w:val="24"/>
          <w:szCs w:val="24"/>
        </w:rPr>
      </w:pPr>
      <w:r w:rsidRPr="00B64785">
        <w:rPr>
          <w:rStyle w:val="Bodytext"/>
          <w:sz w:val="24"/>
          <w:szCs w:val="24"/>
        </w:rPr>
        <w:lastRenderedPageBreak/>
        <w:t>masa uszczelniająca, silikon budowlany mrozoodporny,</w:t>
      </w:r>
    </w:p>
    <w:p w14:paraId="24BBDDCC" w14:textId="77777777" w:rsidR="00B64785" w:rsidRPr="00B64785" w:rsidRDefault="00B64785" w:rsidP="00D731A2">
      <w:pPr>
        <w:pStyle w:val="Tekstpodstawowy1"/>
        <w:numPr>
          <w:ilvl w:val="1"/>
          <w:numId w:val="27"/>
        </w:numPr>
        <w:shd w:val="clear" w:color="auto" w:fill="auto"/>
        <w:tabs>
          <w:tab w:val="left" w:pos="226"/>
        </w:tabs>
        <w:spacing w:before="0" w:after="0" w:line="240" w:lineRule="auto"/>
        <w:ind w:left="20"/>
        <w:rPr>
          <w:rFonts w:ascii="Arial" w:hAnsi="Arial" w:cs="Arial"/>
          <w:sz w:val="24"/>
          <w:szCs w:val="24"/>
        </w:rPr>
      </w:pPr>
      <w:r w:rsidRPr="00B64785">
        <w:rPr>
          <w:rStyle w:val="Bodytext"/>
          <w:sz w:val="24"/>
          <w:szCs w:val="24"/>
        </w:rPr>
        <w:t>szczeliwo syntetyczne, pianka poliuretanowa.</w:t>
      </w:r>
    </w:p>
    <w:p w14:paraId="56389986" w14:textId="77777777" w:rsidR="00B64785" w:rsidRPr="00B64785" w:rsidRDefault="00B64785" w:rsidP="00D731A2">
      <w:pPr>
        <w:pStyle w:val="Tekstpodstawowy1"/>
        <w:numPr>
          <w:ilvl w:val="1"/>
          <w:numId w:val="27"/>
        </w:numPr>
        <w:shd w:val="clear" w:color="auto" w:fill="auto"/>
        <w:tabs>
          <w:tab w:val="left" w:pos="226"/>
        </w:tabs>
        <w:spacing w:before="0" w:after="180" w:line="240" w:lineRule="auto"/>
        <w:ind w:left="20"/>
        <w:rPr>
          <w:rFonts w:ascii="Arial" w:hAnsi="Arial" w:cs="Arial"/>
          <w:sz w:val="24"/>
          <w:szCs w:val="24"/>
        </w:rPr>
      </w:pPr>
      <w:r w:rsidRPr="00B64785">
        <w:rPr>
          <w:rStyle w:val="Bodytext"/>
          <w:sz w:val="24"/>
          <w:szCs w:val="24"/>
        </w:rPr>
        <w:t>stosowane do montażu i uszczelniania materiały powinny mieć atest Państwowego Zakładu Higieny.</w:t>
      </w:r>
    </w:p>
    <w:p w14:paraId="54668F48" w14:textId="77777777" w:rsidR="00B64785" w:rsidRPr="00B64785" w:rsidRDefault="00B64785" w:rsidP="00B64785">
      <w:pPr>
        <w:pStyle w:val="Tekstpodstawowy1"/>
        <w:shd w:val="clear" w:color="auto" w:fill="auto"/>
        <w:spacing w:before="0" w:after="0" w:line="240" w:lineRule="auto"/>
        <w:ind w:left="20"/>
        <w:rPr>
          <w:rFonts w:ascii="Arial" w:hAnsi="Arial" w:cs="Arial"/>
          <w:sz w:val="24"/>
          <w:szCs w:val="24"/>
        </w:rPr>
      </w:pPr>
      <w:r w:rsidRPr="00B64785">
        <w:rPr>
          <w:rStyle w:val="Bodytext"/>
          <w:sz w:val="24"/>
          <w:szCs w:val="24"/>
        </w:rPr>
        <w:t>Kolejność czynności przy osadzaniu stolarki PVC jest następująca:</w:t>
      </w:r>
    </w:p>
    <w:p w14:paraId="7D93A2AE" w14:textId="77777777" w:rsidR="00B64785" w:rsidRPr="00B64785" w:rsidRDefault="00B64785" w:rsidP="00D731A2">
      <w:pPr>
        <w:pStyle w:val="Tekstpodstawowy1"/>
        <w:numPr>
          <w:ilvl w:val="2"/>
          <w:numId w:val="27"/>
        </w:numPr>
        <w:shd w:val="clear" w:color="auto" w:fill="auto"/>
        <w:tabs>
          <w:tab w:val="left" w:pos="212"/>
        </w:tabs>
        <w:spacing w:before="0" w:after="0" w:line="240" w:lineRule="auto"/>
        <w:ind w:left="20"/>
        <w:rPr>
          <w:rFonts w:ascii="Arial" w:hAnsi="Arial" w:cs="Arial"/>
          <w:sz w:val="24"/>
          <w:szCs w:val="24"/>
        </w:rPr>
      </w:pPr>
      <w:r w:rsidRPr="00B64785">
        <w:rPr>
          <w:rStyle w:val="Bodytext"/>
          <w:sz w:val="24"/>
          <w:szCs w:val="24"/>
        </w:rPr>
        <w:t>sprawdzić wymiary okien i otworu okiennego,</w:t>
      </w:r>
    </w:p>
    <w:p w14:paraId="23D4F223" w14:textId="77777777" w:rsidR="00B64785" w:rsidRPr="00B64785" w:rsidRDefault="00B64785" w:rsidP="00D731A2">
      <w:pPr>
        <w:pStyle w:val="Tekstpodstawowy1"/>
        <w:numPr>
          <w:ilvl w:val="2"/>
          <w:numId w:val="27"/>
        </w:numPr>
        <w:shd w:val="clear" w:color="auto" w:fill="auto"/>
        <w:tabs>
          <w:tab w:val="left" w:pos="226"/>
        </w:tabs>
        <w:spacing w:before="0" w:after="0" w:line="240" w:lineRule="auto"/>
        <w:ind w:left="20"/>
        <w:rPr>
          <w:rFonts w:ascii="Arial" w:hAnsi="Arial" w:cs="Arial"/>
          <w:sz w:val="24"/>
          <w:szCs w:val="24"/>
        </w:rPr>
      </w:pPr>
      <w:r w:rsidRPr="00B64785">
        <w:rPr>
          <w:rStyle w:val="Bodytext"/>
          <w:sz w:val="24"/>
          <w:szCs w:val="24"/>
        </w:rPr>
        <w:t>zdjąć skrzydła z ościeżnicy i nasunąć na występy ościeżnicy kotwy,</w:t>
      </w:r>
    </w:p>
    <w:p w14:paraId="3B59E508" w14:textId="77777777" w:rsidR="00B64785" w:rsidRPr="00B64785" w:rsidRDefault="00B64785" w:rsidP="00D731A2">
      <w:pPr>
        <w:pStyle w:val="Tekstpodstawowy1"/>
        <w:numPr>
          <w:ilvl w:val="2"/>
          <w:numId w:val="27"/>
        </w:numPr>
        <w:shd w:val="clear" w:color="auto" w:fill="auto"/>
        <w:tabs>
          <w:tab w:val="left" w:pos="255"/>
        </w:tabs>
        <w:spacing w:before="0" w:after="0" w:line="240" w:lineRule="auto"/>
        <w:ind w:left="20" w:right="20"/>
        <w:rPr>
          <w:rFonts w:ascii="Arial" w:hAnsi="Arial" w:cs="Arial"/>
          <w:sz w:val="24"/>
          <w:szCs w:val="24"/>
        </w:rPr>
      </w:pPr>
      <w:r w:rsidRPr="00B64785">
        <w:rPr>
          <w:rStyle w:val="Bodytext"/>
          <w:sz w:val="24"/>
          <w:szCs w:val="24"/>
        </w:rPr>
        <w:t>wstawić ościeżnicę w otwór na głębokość wynikającą z docelowej grubości ściany, zachowując przy tym równomierny luz pomiędzy ościeżnicą a otworem w murze,</w:t>
      </w:r>
    </w:p>
    <w:p w14:paraId="02B44637" w14:textId="77777777" w:rsidR="00B64785" w:rsidRPr="00B64785" w:rsidRDefault="00B64785" w:rsidP="00D731A2">
      <w:pPr>
        <w:pStyle w:val="Tekstpodstawowy1"/>
        <w:numPr>
          <w:ilvl w:val="2"/>
          <w:numId w:val="27"/>
        </w:numPr>
        <w:shd w:val="clear" w:color="auto" w:fill="auto"/>
        <w:tabs>
          <w:tab w:val="left" w:pos="226"/>
        </w:tabs>
        <w:spacing w:before="0" w:after="0" w:line="240" w:lineRule="auto"/>
        <w:ind w:left="20"/>
        <w:rPr>
          <w:rFonts w:ascii="Arial" w:hAnsi="Arial" w:cs="Arial"/>
          <w:sz w:val="24"/>
          <w:szCs w:val="24"/>
        </w:rPr>
      </w:pPr>
      <w:r w:rsidRPr="00B64785">
        <w:rPr>
          <w:rStyle w:val="Bodytext"/>
          <w:sz w:val="24"/>
          <w:szCs w:val="24"/>
        </w:rPr>
        <w:t>ustawić w poziomie i w pionie ościeżnicę z zachowaniem przyjętych luzów,</w:t>
      </w:r>
    </w:p>
    <w:p w14:paraId="58F66B72" w14:textId="77777777" w:rsidR="00B64785" w:rsidRPr="00B64785" w:rsidRDefault="00B64785" w:rsidP="00D731A2">
      <w:pPr>
        <w:pStyle w:val="Tekstpodstawowy1"/>
        <w:numPr>
          <w:ilvl w:val="2"/>
          <w:numId w:val="27"/>
        </w:numPr>
        <w:shd w:val="clear" w:color="auto" w:fill="auto"/>
        <w:tabs>
          <w:tab w:val="left" w:pos="222"/>
        </w:tabs>
        <w:spacing w:before="0" w:after="0" w:line="240" w:lineRule="auto"/>
        <w:ind w:left="20"/>
        <w:rPr>
          <w:rFonts w:ascii="Arial" w:hAnsi="Arial" w:cs="Arial"/>
          <w:sz w:val="24"/>
          <w:szCs w:val="24"/>
        </w:rPr>
      </w:pPr>
      <w:r w:rsidRPr="00B64785">
        <w:rPr>
          <w:rStyle w:val="Bodytext"/>
          <w:sz w:val="24"/>
          <w:szCs w:val="24"/>
        </w:rPr>
        <w:t>zamocować ościeżnicę na kotwach,</w:t>
      </w:r>
    </w:p>
    <w:p w14:paraId="0084C87D" w14:textId="77777777" w:rsidR="00B64785" w:rsidRPr="00B64785" w:rsidRDefault="00B64785" w:rsidP="00D731A2">
      <w:pPr>
        <w:pStyle w:val="Tekstpodstawowy1"/>
        <w:numPr>
          <w:ilvl w:val="2"/>
          <w:numId w:val="27"/>
        </w:numPr>
        <w:shd w:val="clear" w:color="auto" w:fill="auto"/>
        <w:tabs>
          <w:tab w:val="left" w:pos="226"/>
        </w:tabs>
        <w:spacing w:before="0" w:after="0" w:line="240" w:lineRule="auto"/>
        <w:ind w:left="20"/>
        <w:rPr>
          <w:rFonts w:ascii="Arial" w:hAnsi="Arial" w:cs="Arial"/>
          <w:sz w:val="24"/>
          <w:szCs w:val="24"/>
        </w:rPr>
      </w:pPr>
      <w:r w:rsidRPr="00B64785">
        <w:rPr>
          <w:rStyle w:val="Bodytext"/>
          <w:sz w:val="24"/>
          <w:szCs w:val="24"/>
        </w:rPr>
        <w:t>założyć skrzydła na ościeżnicę i wyregulować okno,</w:t>
      </w:r>
    </w:p>
    <w:p w14:paraId="010C2640" w14:textId="77777777" w:rsidR="00B64785" w:rsidRPr="00B64785" w:rsidRDefault="00B64785" w:rsidP="00D731A2">
      <w:pPr>
        <w:pStyle w:val="Tekstpodstawowy1"/>
        <w:numPr>
          <w:ilvl w:val="2"/>
          <w:numId w:val="27"/>
        </w:numPr>
        <w:shd w:val="clear" w:color="auto" w:fill="auto"/>
        <w:tabs>
          <w:tab w:val="left" w:pos="289"/>
        </w:tabs>
        <w:spacing w:before="0" w:after="0" w:line="240" w:lineRule="auto"/>
        <w:ind w:left="20" w:right="20"/>
        <w:rPr>
          <w:rFonts w:ascii="Arial" w:hAnsi="Arial" w:cs="Arial"/>
          <w:sz w:val="24"/>
          <w:szCs w:val="24"/>
        </w:rPr>
      </w:pPr>
      <w:r w:rsidRPr="00B64785">
        <w:rPr>
          <w:rStyle w:val="Bodytext"/>
          <w:sz w:val="24"/>
          <w:szCs w:val="24"/>
        </w:rPr>
        <w:t>od strony pomieszczenia luz pomiędzy otworem okiennym i drzwiowym a ościeżnicą wypełnić szczeliwem syntetycznym,</w:t>
      </w:r>
    </w:p>
    <w:p w14:paraId="4A2419A0" w14:textId="77777777" w:rsidR="00B64785" w:rsidRPr="00B64785" w:rsidRDefault="00B64785" w:rsidP="00D731A2">
      <w:pPr>
        <w:pStyle w:val="Tekstpodstawowy1"/>
        <w:numPr>
          <w:ilvl w:val="2"/>
          <w:numId w:val="27"/>
        </w:numPr>
        <w:shd w:val="clear" w:color="auto" w:fill="auto"/>
        <w:tabs>
          <w:tab w:val="left" w:pos="222"/>
        </w:tabs>
        <w:spacing w:before="0" w:after="0" w:line="240" w:lineRule="auto"/>
        <w:ind w:left="20"/>
        <w:rPr>
          <w:rFonts w:ascii="Arial" w:hAnsi="Arial" w:cs="Arial"/>
          <w:sz w:val="24"/>
          <w:szCs w:val="24"/>
        </w:rPr>
      </w:pPr>
      <w:r w:rsidRPr="00B64785">
        <w:rPr>
          <w:rStyle w:val="Bodytext"/>
          <w:sz w:val="24"/>
          <w:szCs w:val="24"/>
        </w:rPr>
        <w:t>zamocować parapety wewnętrzne i zewnętrzne,</w:t>
      </w:r>
    </w:p>
    <w:p w14:paraId="65F7F330" w14:textId="77777777" w:rsidR="00B64785" w:rsidRPr="00B64785" w:rsidRDefault="00B64785" w:rsidP="00D731A2">
      <w:pPr>
        <w:pStyle w:val="Tekstpodstawowy1"/>
        <w:numPr>
          <w:ilvl w:val="2"/>
          <w:numId w:val="27"/>
        </w:numPr>
        <w:shd w:val="clear" w:color="auto" w:fill="auto"/>
        <w:tabs>
          <w:tab w:val="left" w:pos="356"/>
        </w:tabs>
        <w:spacing w:before="0" w:after="0" w:line="240" w:lineRule="auto"/>
        <w:ind w:left="20" w:right="20"/>
        <w:rPr>
          <w:rFonts w:ascii="Arial" w:hAnsi="Arial" w:cs="Arial"/>
          <w:sz w:val="24"/>
          <w:szCs w:val="24"/>
        </w:rPr>
      </w:pPr>
      <w:r w:rsidRPr="00B64785">
        <w:rPr>
          <w:rStyle w:val="Bodytext"/>
          <w:sz w:val="24"/>
          <w:szCs w:val="24"/>
        </w:rPr>
        <w:t>wykonać wykończenia zewnętrzne i wewnętrzne (tynkowanie, uzupełnienie spoin ościeży zewnętrznych w nawiązaniu do istniejącej elewacji),</w:t>
      </w:r>
    </w:p>
    <w:p w14:paraId="743964C8" w14:textId="77777777" w:rsidR="00B64785" w:rsidRPr="00B64785" w:rsidRDefault="00B64785" w:rsidP="00D731A2">
      <w:pPr>
        <w:pStyle w:val="Tekstpodstawowy1"/>
        <w:numPr>
          <w:ilvl w:val="2"/>
          <w:numId w:val="27"/>
        </w:numPr>
        <w:shd w:val="clear" w:color="auto" w:fill="auto"/>
        <w:tabs>
          <w:tab w:val="left" w:pos="308"/>
        </w:tabs>
        <w:spacing w:before="0" w:after="92" w:line="240" w:lineRule="auto"/>
        <w:ind w:left="20"/>
        <w:rPr>
          <w:rFonts w:ascii="Arial" w:hAnsi="Arial" w:cs="Arial"/>
          <w:sz w:val="24"/>
          <w:szCs w:val="24"/>
        </w:rPr>
      </w:pPr>
      <w:r w:rsidRPr="00B64785">
        <w:rPr>
          <w:rStyle w:val="Bodytext"/>
          <w:sz w:val="24"/>
          <w:szCs w:val="24"/>
        </w:rPr>
        <w:t>wykonać obróbki blacharskie zwracając uwagę na otwory odwadniające - pozostawić odkryte.</w:t>
      </w:r>
    </w:p>
    <w:p w14:paraId="58DC3F85" w14:textId="77777777" w:rsidR="00B64785" w:rsidRPr="00B64785" w:rsidRDefault="00B64785" w:rsidP="00B64785">
      <w:pPr>
        <w:pStyle w:val="Heading20"/>
        <w:keepNext/>
        <w:keepLines/>
        <w:shd w:val="clear" w:color="auto" w:fill="auto"/>
        <w:spacing w:after="0" w:line="240" w:lineRule="auto"/>
        <w:ind w:left="20"/>
        <w:rPr>
          <w:rFonts w:ascii="Arial" w:hAnsi="Arial" w:cs="Arial"/>
          <w:sz w:val="24"/>
          <w:szCs w:val="24"/>
        </w:rPr>
      </w:pPr>
      <w:bookmarkStart w:id="26" w:name="bookmark30"/>
      <w:r w:rsidRPr="00B64785">
        <w:rPr>
          <w:rStyle w:val="Heading2"/>
          <w:rFonts w:ascii="Arial" w:hAnsi="Arial" w:cs="Arial"/>
          <w:sz w:val="24"/>
          <w:szCs w:val="24"/>
        </w:rPr>
        <w:t>6. KONTROLA JAKOŚCI ROBÓT.</w:t>
      </w:r>
      <w:bookmarkEnd w:id="26"/>
    </w:p>
    <w:p w14:paraId="147DBCB1" w14:textId="77777777" w:rsidR="00B64785" w:rsidRPr="00B64785" w:rsidRDefault="00B64785" w:rsidP="00D731A2">
      <w:pPr>
        <w:pStyle w:val="Heading20"/>
        <w:keepNext/>
        <w:keepLines/>
        <w:numPr>
          <w:ilvl w:val="0"/>
          <w:numId w:val="28"/>
        </w:numPr>
        <w:shd w:val="clear" w:color="auto" w:fill="auto"/>
        <w:tabs>
          <w:tab w:val="left" w:pos="380"/>
        </w:tabs>
        <w:spacing w:after="0" w:line="240" w:lineRule="auto"/>
        <w:ind w:left="20"/>
        <w:rPr>
          <w:rFonts w:ascii="Arial" w:hAnsi="Arial" w:cs="Arial"/>
          <w:sz w:val="24"/>
          <w:szCs w:val="24"/>
        </w:rPr>
      </w:pPr>
      <w:bookmarkStart w:id="27" w:name="bookmark31"/>
      <w:r w:rsidRPr="00B64785">
        <w:rPr>
          <w:rStyle w:val="Heading2"/>
          <w:rFonts w:ascii="Arial" w:hAnsi="Arial" w:cs="Arial"/>
          <w:sz w:val="24"/>
          <w:szCs w:val="24"/>
        </w:rPr>
        <w:t>Ogólne zasady kontroli jakości robót.</w:t>
      </w:r>
      <w:bookmarkEnd w:id="27"/>
    </w:p>
    <w:p w14:paraId="36BC90F1" w14:textId="77777777" w:rsidR="00B64785" w:rsidRPr="00B64785" w:rsidRDefault="00B64785" w:rsidP="00B64785">
      <w:pPr>
        <w:pStyle w:val="Tekstpodstawowy1"/>
        <w:shd w:val="clear" w:color="auto" w:fill="auto"/>
        <w:spacing w:before="0" w:after="271" w:line="240" w:lineRule="auto"/>
        <w:ind w:left="20"/>
        <w:rPr>
          <w:rFonts w:ascii="Arial" w:hAnsi="Arial" w:cs="Arial"/>
          <w:sz w:val="24"/>
          <w:szCs w:val="24"/>
        </w:rPr>
      </w:pPr>
      <w:r w:rsidRPr="00B64785">
        <w:rPr>
          <w:rStyle w:val="Bodytext"/>
          <w:sz w:val="24"/>
          <w:szCs w:val="24"/>
        </w:rPr>
        <w:t xml:space="preserve">Ogólne zasady kontroli jakości podano w </w:t>
      </w:r>
      <w:proofErr w:type="spellStart"/>
      <w:r w:rsidRPr="00B64785">
        <w:rPr>
          <w:rStyle w:val="Bodytext"/>
          <w:sz w:val="24"/>
          <w:szCs w:val="24"/>
        </w:rPr>
        <w:t>STWiORB</w:t>
      </w:r>
      <w:proofErr w:type="spellEnd"/>
      <w:r w:rsidRPr="00B64785">
        <w:rPr>
          <w:rStyle w:val="Bodytext"/>
          <w:sz w:val="24"/>
          <w:szCs w:val="24"/>
        </w:rPr>
        <w:t xml:space="preserve"> 00.00 „Wymagania ogólne".</w:t>
      </w:r>
    </w:p>
    <w:p w14:paraId="7B1141B1" w14:textId="77777777" w:rsidR="00B64785" w:rsidRPr="00B64785" w:rsidRDefault="00B64785" w:rsidP="00D731A2">
      <w:pPr>
        <w:pStyle w:val="Heading20"/>
        <w:keepNext/>
        <w:keepLines/>
        <w:numPr>
          <w:ilvl w:val="0"/>
          <w:numId w:val="28"/>
        </w:numPr>
        <w:shd w:val="clear" w:color="auto" w:fill="auto"/>
        <w:tabs>
          <w:tab w:val="left" w:pos="380"/>
        </w:tabs>
        <w:spacing w:after="76" w:line="240" w:lineRule="auto"/>
        <w:ind w:left="20"/>
        <w:rPr>
          <w:rFonts w:ascii="Arial" w:hAnsi="Arial" w:cs="Arial"/>
          <w:sz w:val="24"/>
          <w:szCs w:val="24"/>
        </w:rPr>
      </w:pPr>
      <w:bookmarkStart w:id="28" w:name="bookmark32"/>
      <w:r w:rsidRPr="00B64785">
        <w:rPr>
          <w:rStyle w:val="Heading2"/>
          <w:rFonts w:ascii="Arial" w:hAnsi="Arial" w:cs="Arial"/>
          <w:sz w:val="24"/>
          <w:szCs w:val="24"/>
        </w:rPr>
        <w:t>Badania w czasie wykonywania robót.</w:t>
      </w:r>
      <w:bookmarkEnd w:id="28"/>
    </w:p>
    <w:p w14:paraId="601222D4" w14:textId="77777777" w:rsidR="00B64785" w:rsidRPr="00B64785" w:rsidRDefault="00B64785" w:rsidP="00B64785">
      <w:pPr>
        <w:pStyle w:val="Tekstpodstawowy1"/>
        <w:shd w:val="clear" w:color="auto" w:fill="auto"/>
        <w:spacing w:before="0" w:after="0" w:line="240" w:lineRule="auto"/>
        <w:ind w:left="20" w:right="2000"/>
        <w:jc w:val="left"/>
        <w:rPr>
          <w:rFonts w:ascii="Arial" w:hAnsi="Arial" w:cs="Arial"/>
          <w:sz w:val="24"/>
          <w:szCs w:val="24"/>
        </w:rPr>
      </w:pPr>
      <w:r w:rsidRPr="00B64785">
        <w:rPr>
          <w:rStyle w:val="Bodytext"/>
          <w:sz w:val="24"/>
          <w:szCs w:val="24"/>
        </w:rPr>
        <w:t xml:space="preserve">Metody badań okien określają Polskie Normy wymienione w punkcie 10 niniejszej  </w:t>
      </w:r>
      <w:proofErr w:type="spellStart"/>
      <w:r w:rsidRPr="00B64785">
        <w:rPr>
          <w:rStyle w:val="Bodytext"/>
          <w:sz w:val="24"/>
          <w:szCs w:val="24"/>
        </w:rPr>
        <w:t>STWiORB</w:t>
      </w:r>
      <w:proofErr w:type="spellEnd"/>
      <w:r w:rsidRPr="00B64785">
        <w:rPr>
          <w:rStyle w:val="Bodytext"/>
          <w:sz w:val="24"/>
          <w:szCs w:val="24"/>
        </w:rPr>
        <w:t>.</w:t>
      </w:r>
    </w:p>
    <w:p w14:paraId="32CEFEB3" w14:textId="77777777" w:rsidR="00B64785" w:rsidRPr="00B64785" w:rsidRDefault="00B64785" w:rsidP="00B64785">
      <w:pPr>
        <w:pStyle w:val="Tekstpodstawowy1"/>
        <w:shd w:val="clear" w:color="auto" w:fill="auto"/>
        <w:spacing w:before="0" w:after="0" w:line="240" w:lineRule="auto"/>
        <w:ind w:left="20" w:right="20"/>
        <w:rPr>
          <w:rFonts w:ascii="Arial" w:hAnsi="Arial" w:cs="Arial"/>
          <w:sz w:val="24"/>
          <w:szCs w:val="24"/>
        </w:rPr>
      </w:pPr>
      <w:r w:rsidRPr="00B64785">
        <w:rPr>
          <w:rStyle w:val="Bodytext"/>
          <w:sz w:val="24"/>
          <w:szCs w:val="24"/>
        </w:rPr>
        <w:t xml:space="preserve">Częstotliwość, zakres oraz warunki badań jakości montażu stolarki otworowej powinny zostać zawarte w Programie Zapewnienia Jakości (PZJ), uzgodnione zamawiającego </w:t>
      </w:r>
      <w:proofErr w:type="spellStart"/>
      <w:r w:rsidRPr="00B64785">
        <w:rPr>
          <w:rStyle w:val="Bodytext3"/>
          <w:rFonts w:ascii="Arial" w:eastAsia="Arial" w:hAnsi="Arial" w:cs="Arial"/>
          <w:sz w:val="24"/>
          <w:szCs w:val="24"/>
        </w:rPr>
        <w:t>STWiORB</w:t>
      </w:r>
      <w:proofErr w:type="spellEnd"/>
      <w:r w:rsidRPr="00B64785">
        <w:rPr>
          <w:rStyle w:val="Bodytext3"/>
          <w:rFonts w:ascii="Arial" w:eastAsia="Arial" w:hAnsi="Arial" w:cs="Arial"/>
          <w:sz w:val="24"/>
          <w:szCs w:val="24"/>
        </w:rPr>
        <w:t xml:space="preserve"> - Wymiana stolarki okiennej w budynku Przedszkola nr 65 ul. Langiewicza 3A, 20-8</w:t>
      </w:r>
      <w:r w:rsidRPr="00B64785">
        <w:rPr>
          <w:rStyle w:val="Bodytext30"/>
          <w:rFonts w:ascii="Arial" w:hAnsi="Arial" w:cs="Arial"/>
          <w:sz w:val="24"/>
          <w:szCs w:val="24"/>
        </w:rPr>
        <w:t xml:space="preserve">32 Lublin </w:t>
      </w:r>
      <w:proofErr w:type="spellStart"/>
      <w:r w:rsidRPr="00B64785">
        <w:rPr>
          <w:rStyle w:val="Bodytext30"/>
          <w:rFonts w:ascii="Arial" w:hAnsi="Arial" w:cs="Arial"/>
          <w:sz w:val="24"/>
          <w:szCs w:val="24"/>
        </w:rPr>
        <w:t>jj</w:t>
      </w:r>
      <w:proofErr w:type="spellEnd"/>
      <w:r w:rsidRPr="00B64785">
        <w:rPr>
          <w:rStyle w:val="Bodytext30"/>
          <w:rFonts w:ascii="Arial" w:hAnsi="Arial" w:cs="Arial"/>
          <w:sz w:val="24"/>
          <w:szCs w:val="24"/>
        </w:rPr>
        <w:t xml:space="preserve"> 2014 </w:t>
      </w:r>
      <w:r w:rsidRPr="00B64785">
        <w:rPr>
          <w:rStyle w:val="Bodytext395pt"/>
          <w:rFonts w:ascii="Arial" w:hAnsi="Arial" w:cs="Arial"/>
          <w:sz w:val="24"/>
          <w:szCs w:val="24"/>
        </w:rPr>
        <w:t>Oceniać należy w szczególności:</w:t>
      </w:r>
    </w:p>
    <w:p w14:paraId="4A0DF125" w14:textId="77777777" w:rsidR="00B64785" w:rsidRPr="00B64785" w:rsidRDefault="00B64785" w:rsidP="00B64785">
      <w:pPr>
        <w:pStyle w:val="Tekstpodstawowy1"/>
        <w:shd w:val="clear" w:color="auto" w:fill="auto"/>
        <w:spacing w:before="0" w:after="0" w:line="240" w:lineRule="auto"/>
        <w:ind w:left="20"/>
        <w:rPr>
          <w:rFonts w:ascii="Arial" w:hAnsi="Arial" w:cs="Arial"/>
          <w:sz w:val="24"/>
          <w:szCs w:val="24"/>
        </w:rPr>
      </w:pPr>
      <w:r w:rsidRPr="00B64785">
        <w:rPr>
          <w:rStyle w:val="Bodytext"/>
          <w:sz w:val="24"/>
          <w:szCs w:val="24"/>
        </w:rPr>
        <w:t>-jakość materiału - dokładność wymiarowa, krawędzie naroża, elementy towarzyszące,</w:t>
      </w:r>
    </w:p>
    <w:p w14:paraId="13E8E34C" w14:textId="77777777" w:rsidR="00B64785" w:rsidRPr="00B64785" w:rsidRDefault="00B64785" w:rsidP="00B64785">
      <w:pPr>
        <w:pStyle w:val="Tekstpodstawowy1"/>
        <w:shd w:val="clear" w:color="auto" w:fill="auto"/>
        <w:spacing w:before="0" w:after="0" w:line="240" w:lineRule="auto"/>
        <w:ind w:left="20"/>
        <w:rPr>
          <w:rFonts w:ascii="Arial" w:hAnsi="Arial" w:cs="Arial"/>
          <w:sz w:val="24"/>
          <w:szCs w:val="24"/>
        </w:rPr>
      </w:pPr>
      <w:r w:rsidRPr="00B64785">
        <w:rPr>
          <w:rStyle w:val="Bodytext"/>
          <w:sz w:val="24"/>
          <w:szCs w:val="24"/>
        </w:rPr>
        <w:t>-jakość wykonania otworów,</w:t>
      </w:r>
    </w:p>
    <w:p w14:paraId="68649FB1" w14:textId="77777777" w:rsidR="00B64785" w:rsidRPr="00B64785" w:rsidRDefault="00B64785" w:rsidP="00D731A2">
      <w:pPr>
        <w:pStyle w:val="Tekstpodstawowy1"/>
        <w:numPr>
          <w:ilvl w:val="0"/>
          <w:numId w:val="29"/>
        </w:numPr>
        <w:shd w:val="clear" w:color="auto" w:fill="auto"/>
        <w:tabs>
          <w:tab w:val="left" w:pos="130"/>
        </w:tabs>
        <w:spacing w:before="0" w:after="0" w:line="240" w:lineRule="auto"/>
        <w:ind w:left="20"/>
        <w:rPr>
          <w:rFonts w:ascii="Arial" w:hAnsi="Arial" w:cs="Arial"/>
          <w:sz w:val="24"/>
          <w:szCs w:val="24"/>
        </w:rPr>
      </w:pPr>
      <w:r w:rsidRPr="00B64785">
        <w:rPr>
          <w:rStyle w:val="Bodytext"/>
          <w:sz w:val="24"/>
          <w:szCs w:val="24"/>
        </w:rPr>
        <w:t>prawidłowość, wytrzymałość i szczelność osadzenia (ewentualne luzy),</w:t>
      </w:r>
    </w:p>
    <w:p w14:paraId="774F3545" w14:textId="77777777" w:rsidR="00B64785" w:rsidRPr="00B64785" w:rsidRDefault="00B64785" w:rsidP="00D731A2">
      <w:pPr>
        <w:pStyle w:val="Tekstpodstawowy1"/>
        <w:numPr>
          <w:ilvl w:val="0"/>
          <w:numId w:val="29"/>
        </w:numPr>
        <w:shd w:val="clear" w:color="auto" w:fill="auto"/>
        <w:tabs>
          <w:tab w:val="left" w:pos="159"/>
        </w:tabs>
        <w:spacing w:before="0" w:after="0" w:line="240" w:lineRule="auto"/>
        <w:ind w:left="20" w:right="20"/>
        <w:rPr>
          <w:rFonts w:ascii="Arial" w:hAnsi="Arial" w:cs="Arial"/>
          <w:sz w:val="24"/>
          <w:szCs w:val="24"/>
        </w:rPr>
      </w:pPr>
      <w:r w:rsidRPr="00B64785">
        <w:rPr>
          <w:rStyle w:val="Bodytext"/>
          <w:sz w:val="24"/>
          <w:szCs w:val="24"/>
        </w:rPr>
        <w:t xml:space="preserve">zachowanie pełnej równoległości i prostopadłości (dopuszczalna tolerancja ościeży max. 2 mm / 1 </w:t>
      </w:r>
      <w:proofErr w:type="spellStart"/>
      <w:r w:rsidRPr="00B64785">
        <w:rPr>
          <w:rStyle w:val="Bodytext"/>
          <w:sz w:val="24"/>
          <w:szCs w:val="24"/>
        </w:rPr>
        <w:t>mb</w:t>
      </w:r>
      <w:proofErr w:type="spellEnd"/>
      <w:r w:rsidRPr="00B64785">
        <w:rPr>
          <w:rStyle w:val="Bodytext"/>
          <w:sz w:val="24"/>
          <w:szCs w:val="24"/>
        </w:rPr>
        <w:t xml:space="preserve"> ościeżnicy, lecz nie więcej niż 3 mm na całą ościeżnicę,</w:t>
      </w:r>
    </w:p>
    <w:p w14:paraId="34BB8E74" w14:textId="77777777" w:rsidR="00B64785" w:rsidRPr="00B64785" w:rsidRDefault="00B64785" w:rsidP="00D731A2">
      <w:pPr>
        <w:pStyle w:val="Tekstpodstawowy1"/>
        <w:numPr>
          <w:ilvl w:val="0"/>
          <w:numId w:val="29"/>
        </w:numPr>
        <w:shd w:val="clear" w:color="auto" w:fill="auto"/>
        <w:tabs>
          <w:tab w:val="left" w:pos="130"/>
        </w:tabs>
        <w:spacing w:before="0" w:after="0" w:line="240" w:lineRule="auto"/>
        <w:ind w:left="20"/>
        <w:rPr>
          <w:rFonts w:ascii="Arial" w:hAnsi="Arial" w:cs="Arial"/>
          <w:sz w:val="24"/>
          <w:szCs w:val="24"/>
        </w:rPr>
      </w:pPr>
      <w:r w:rsidRPr="00B64785">
        <w:rPr>
          <w:rStyle w:val="Bodytext"/>
          <w:sz w:val="24"/>
          <w:szCs w:val="24"/>
        </w:rPr>
        <w:t>prawidłowość osadzenia podokienników (parapetów)</w:t>
      </w:r>
    </w:p>
    <w:p w14:paraId="1A54D1AF" w14:textId="77777777" w:rsidR="00B64785" w:rsidRPr="00B64785" w:rsidRDefault="00B64785" w:rsidP="00D731A2">
      <w:pPr>
        <w:pStyle w:val="Tekstpodstawowy1"/>
        <w:numPr>
          <w:ilvl w:val="0"/>
          <w:numId w:val="29"/>
        </w:numPr>
        <w:shd w:val="clear" w:color="auto" w:fill="auto"/>
        <w:tabs>
          <w:tab w:val="left" w:pos="130"/>
        </w:tabs>
        <w:spacing w:before="0" w:after="0" w:line="240" w:lineRule="auto"/>
        <w:ind w:left="20"/>
        <w:rPr>
          <w:rFonts w:ascii="Arial" w:hAnsi="Arial" w:cs="Arial"/>
          <w:sz w:val="24"/>
          <w:szCs w:val="24"/>
        </w:rPr>
      </w:pPr>
      <w:r w:rsidRPr="00B64785">
        <w:rPr>
          <w:rStyle w:val="Bodytext"/>
          <w:sz w:val="24"/>
          <w:szCs w:val="24"/>
        </w:rPr>
        <w:t>prawidłowość szklenia,</w:t>
      </w:r>
    </w:p>
    <w:p w14:paraId="42FCDC5F" w14:textId="77777777" w:rsidR="00B64785" w:rsidRPr="00B64785" w:rsidRDefault="00B64785" w:rsidP="00D731A2">
      <w:pPr>
        <w:pStyle w:val="Tekstpodstawowy1"/>
        <w:numPr>
          <w:ilvl w:val="0"/>
          <w:numId w:val="29"/>
        </w:numPr>
        <w:shd w:val="clear" w:color="auto" w:fill="auto"/>
        <w:tabs>
          <w:tab w:val="left" w:pos="140"/>
        </w:tabs>
        <w:spacing w:before="0" w:after="243" w:line="240" w:lineRule="auto"/>
        <w:ind w:left="20"/>
        <w:rPr>
          <w:rFonts w:ascii="Arial" w:hAnsi="Arial" w:cs="Arial"/>
          <w:sz w:val="24"/>
          <w:szCs w:val="24"/>
        </w:rPr>
      </w:pPr>
      <w:r w:rsidRPr="00B64785">
        <w:rPr>
          <w:rStyle w:val="Bodytext"/>
          <w:sz w:val="24"/>
          <w:szCs w:val="24"/>
        </w:rPr>
        <w:t>estetykę wykonania.</w:t>
      </w:r>
    </w:p>
    <w:p w14:paraId="799F1262" w14:textId="77777777" w:rsidR="00B64785" w:rsidRPr="00B64785" w:rsidRDefault="00B64785" w:rsidP="00B64785">
      <w:pPr>
        <w:pStyle w:val="Heading20"/>
        <w:keepNext/>
        <w:keepLines/>
        <w:shd w:val="clear" w:color="auto" w:fill="auto"/>
        <w:spacing w:after="71" w:line="240" w:lineRule="auto"/>
        <w:ind w:left="20"/>
        <w:rPr>
          <w:rFonts w:ascii="Arial" w:hAnsi="Arial" w:cs="Arial"/>
          <w:sz w:val="24"/>
          <w:szCs w:val="24"/>
        </w:rPr>
      </w:pPr>
      <w:bookmarkStart w:id="29" w:name="bookmark33"/>
      <w:r w:rsidRPr="00B64785">
        <w:rPr>
          <w:rStyle w:val="Heading2"/>
          <w:rFonts w:ascii="Arial" w:hAnsi="Arial" w:cs="Arial"/>
          <w:sz w:val="24"/>
          <w:szCs w:val="24"/>
        </w:rPr>
        <w:t>63. Kontrola jakości wykonania osadzenia stolarki otworowej z PVC.</w:t>
      </w:r>
      <w:bookmarkEnd w:id="29"/>
    </w:p>
    <w:p w14:paraId="66912CB0" w14:textId="77777777" w:rsidR="00B64785" w:rsidRPr="00B64785" w:rsidRDefault="00B64785" w:rsidP="00B64785">
      <w:pPr>
        <w:pStyle w:val="Tekstpodstawowy1"/>
        <w:shd w:val="clear" w:color="auto" w:fill="auto"/>
        <w:spacing w:before="0" w:after="92" w:line="240" w:lineRule="auto"/>
        <w:ind w:left="20" w:right="20"/>
        <w:rPr>
          <w:rFonts w:ascii="Arial" w:hAnsi="Arial" w:cs="Arial"/>
          <w:sz w:val="24"/>
          <w:szCs w:val="24"/>
        </w:rPr>
      </w:pPr>
      <w:r w:rsidRPr="00B64785">
        <w:rPr>
          <w:rStyle w:val="Bodytext"/>
          <w:sz w:val="24"/>
          <w:szCs w:val="24"/>
        </w:rPr>
        <w:t xml:space="preserve">Ościeżnice winny być osadzone pionowo i nie mogą wykazywać luzów w miejscach połączeń z murem. Odchylenie ościeżnic okiennych od pionu lub poziomu nie może przekraczać 2 mm na 1 metr ościeżnicy, nie więcej jednak niż 3 mm na całą ościeżnicę. Luzy przy pasowaniu wbudowanych okien nie mogą być większe niż 3mm. Zamknięte skrzydła okien nie powinny przy poruszaniu za klamkę lub pochwyt wykazywać żadnych luzów. Otwarte skrzydła okienne nie mogą się same zamykać. Szczelność okna sprawdza się przez </w:t>
      </w:r>
      <w:r w:rsidRPr="00B64785">
        <w:rPr>
          <w:rStyle w:val="Bodytext"/>
          <w:sz w:val="24"/>
          <w:szCs w:val="24"/>
        </w:rPr>
        <w:lastRenderedPageBreak/>
        <w:t>włożenie w dowolnym miejscu pomiędzy ościeżnicą a ramiakiem paska papieru pakowego o szerokości 2 cm. Jeżeli po zamknięciu okna pasek nie daje się wyciągnąć bez zerwania, okno uznaje się za szczelne. Okucia elementów powinny być zamocowane w sposób trwały. Wszelkie obróbki blacharskie (dokładność osadzenia okapników), jakość osadzenia i uszczelnienia parapetów nie mogą budzić żadnych zastrzeżeń. Przedmiot reklamacji w czasie odbiorów powinny stanowić również wszelkie mechaniczne uszkodzenia na powierzchniach okien, a także wykończenia, szyb, uszczelek i okuć.</w:t>
      </w:r>
    </w:p>
    <w:p w14:paraId="6A6C5C23" w14:textId="77777777" w:rsidR="00B64785" w:rsidRPr="00B64785" w:rsidRDefault="00B64785" w:rsidP="00D731A2">
      <w:pPr>
        <w:pStyle w:val="Heading20"/>
        <w:keepNext/>
        <w:keepLines/>
        <w:numPr>
          <w:ilvl w:val="0"/>
          <w:numId w:val="30"/>
        </w:numPr>
        <w:shd w:val="clear" w:color="auto" w:fill="auto"/>
        <w:tabs>
          <w:tab w:val="left" w:pos="375"/>
        </w:tabs>
        <w:spacing w:after="0" w:line="240" w:lineRule="auto"/>
        <w:ind w:left="20"/>
        <w:rPr>
          <w:rFonts w:ascii="Arial" w:hAnsi="Arial" w:cs="Arial"/>
          <w:sz w:val="24"/>
          <w:szCs w:val="24"/>
        </w:rPr>
      </w:pPr>
      <w:bookmarkStart w:id="30" w:name="bookmark34"/>
      <w:r w:rsidRPr="00B64785">
        <w:rPr>
          <w:rStyle w:val="Heading2"/>
          <w:rFonts w:ascii="Arial" w:hAnsi="Arial" w:cs="Arial"/>
          <w:sz w:val="24"/>
          <w:szCs w:val="24"/>
        </w:rPr>
        <w:t>OBMIAR ROBÓT.</w:t>
      </w:r>
      <w:bookmarkEnd w:id="30"/>
    </w:p>
    <w:p w14:paraId="5A17A2C0" w14:textId="77777777" w:rsidR="00B64785" w:rsidRPr="00B64785" w:rsidRDefault="00B64785" w:rsidP="00D731A2">
      <w:pPr>
        <w:pStyle w:val="Heading20"/>
        <w:keepNext/>
        <w:keepLines/>
        <w:numPr>
          <w:ilvl w:val="0"/>
          <w:numId w:val="30"/>
        </w:numPr>
        <w:shd w:val="clear" w:color="auto" w:fill="auto"/>
        <w:tabs>
          <w:tab w:val="left" w:pos="380"/>
        </w:tabs>
        <w:spacing w:after="0" w:line="240" w:lineRule="auto"/>
        <w:ind w:left="20"/>
        <w:rPr>
          <w:rFonts w:ascii="Arial" w:hAnsi="Arial" w:cs="Arial"/>
          <w:sz w:val="24"/>
          <w:szCs w:val="24"/>
        </w:rPr>
      </w:pPr>
      <w:bookmarkStart w:id="31" w:name="bookmark35"/>
      <w:r w:rsidRPr="00B64785">
        <w:rPr>
          <w:rStyle w:val="Heading2"/>
          <w:rFonts w:ascii="Arial" w:hAnsi="Arial" w:cs="Arial"/>
          <w:sz w:val="24"/>
          <w:szCs w:val="24"/>
        </w:rPr>
        <w:t>Ogólne zasady obmiaru robót.</w:t>
      </w:r>
      <w:bookmarkEnd w:id="31"/>
    </w:p>
    <w:p w14:paraId="57CB7923" w14:textId="77777777" w:rsidR="00B64785" w:rsidRPr="00B64785" w:rsidRDefault="00B64785" w:rsidP="00B64785">
      <w:pPr>
        <w:pStyle w:val="Tekstpodstawowy1"/>
        <w:shd w:val="clear" w:color="auto" w:fill="auto"/>
        <w:spacing w:before="0" w:after="271" w:line="240" w:lineRule="auto"/>
        <w:ind w:left="20"/>
        <w:rPr>
          <w:rFonts w:ascii="Arial" w:hAnsi="Arial" w:cs="Arial"/>
          <w:sz w:val="24"/>
          <w:szCs w:val="24"/>
        </w:rPr>
      </w:pPr>
      <w:r w:rsidRPr="00B64785">
        <w:rPr>
          <w:rStyle w:val="Bodytext"/>
          <w:sz w:val="24"/>
          <w:szCs w:val="24"/>
        </w:rPr>
        <w:t xml:space="preserve">Ogólne zasady obmiaru robót opisano w </w:t>
      </w:r>
      <w:proofErr w:type="spellStart"/>
      <w:r w:rsidRPr="00B64785">
        <w:rPr>
          <w:rStyle w:val="Bodytext"/>
          <w:sz w:val="24"/>
          <w:szCs w:val="24"/>
        </w:rPr>
        <w:t>STWiORB</w:t>
      </w:r>
      <w:proofErr w:type="spellEnd"/>
      <w:r w:rsidRPr="00B64785">
        <w:rPr>
          <w:rStyle w:val="Bodytext"/>
          <w:sz w:val="24"/>
          <w:szCs w:val="24"/>
        </w:rPr>
        <w:t xml:space="preserve"> 00.00 „Wymagania ogólne".</w:t>
      </w:r>
    </w:p>
    <w:p w14:paraId="33F3284E" w14:textId="77777777" w:rsidR="00B64785" w:rsidRPr="00B64785" w:rsidRDefault="00B64785" w:rsidP="00D731A2">
      <w:pPr>
        <w:pStyle w:val="Heading20"/>
        <w:keepNext/>
        <w:keepLines/>
        <w:numPr>
          <w:ilvl w:val="0"/>
          <w:numId w:val="30"/>
        </w:numPr>
        <w:shd w:val="clear" w:color="auto" w:fill="auto"/>
        <w:tabs>
          <w:tab w:val="left" w:pos="375"/>
        </w:tabs>
        <w:spacing w:after="72" w:line="240" w:lineRule="auto"/>
        <w:ind w:left="20"/>
        <w:rPr>
          <w:rFonts w:ascii="Arial" w:hAnsi="Arial" w:cs="Arial"/>
          <w:sz w:val="24"/>
          <w:szCs w:val="24"/>
        </w:rPr>
      </w:pPr>
      <w:bookmarkStart w:id="32" w:name="bookmark36"/>
      <w:r w:rsidRPr="00B64785">
        <w:rPr>
          <w:rStyle w:val="Heading2"/>
          <w:rFonts w:ascii="Arial" w:hAnsi="Arial" w:cs="Arial"/>
          <w:sz w:val="24"/>
          <w:szCs w:val="24"/>
        </w:rPr>
        <w:t>Jednostka obmiarowa.</w:t>
      </w:r>
      <w:bookmarkEnd w:id="32"/>
    </w:p>
    <w:p w14:paraId="125E0417" w14:textId="77777777" w:rsidR="00B64785" w:rsidRPr="00B64785" w:rsidRDefault="00B64785" w:rsidP="00B64785">
      <w:pPr>
        <w:pStyle w:val="Tekstpodstawowy1"/>
        <w:shd w:val="clear" w:color="auto" w:fill="auto"/>
        <w:spacing w:before="0" w:after="0" w:line="240" w:lineRule="auto"/>
        <w:ind w:left="20"/>
        <w:rPr>
          <w:rFonts w:ascii="Arial" w:hAnsi="Arial" w:cs="Arial"/>
          <w:sz w:val="24"/>
          <w:szCs w:val="24"/>
        </w:rPr>
      </w:pPr>
      <w:r w:rsidRPr="00B64785">
        <w:rPr>
          <w:rStyle w:val="Bodytext"/>
          <w:sz w:val="24"/>
          <w:szCs w:val="24"/>
        </w:rPr>
        <w:t>Jednostką obmiarową zintegrowanego obmiaru dla wykonania stolarki okiennej jest:</w:t>
      </w:r>
    </w:p>
    <w:p w14:paraId="3BCFB255" w14:textId="77777777" w:rsidR="00B64785" w:rsidRPr="00B64785" w:rsidRDefault="00B64785" w:rsidP="00B64785">
      <w:pPr>
        <w:pStyle w:val="Tekstpodstawowy1"/>
        <w:shd w:val="clear" w:color="auto" w:fill="auto"/>
        <w:spacing w:before="0" w:after="0" w:line="240" w:lineRule="auto"/>
        <w:ind w:left="420"/>
        <w:jc w:val="left"/>
        <w:rPr>
          <w:rFonts w:ascii="Arial" w:hAnsi="Arial" w:cs="Arial"/>
          <w:sz w:val="24"/>
          <w:szCs w:val="24"/>
        </w:rPr>
      </w:pPr>
      <w:r w:rsidRPr="00B64785">
        <w:rPr>
          <w:rStyle w:val="Bodytext"/>
          <w:sz w:val="24"/>
          <w:szCs w:val="24"/>
        </w:rPr>
        <w:t>m2 (metr kwadratowy).</w:t>
      </w:r>
    </w:p>
    <w:p w14:paraId="29F947C3" w14:textId="77777777" w:rsidR="00B64785" w:rsidRPr="00B64785" w:rsidRDefault="00B64785" w:rsidP="00B64785">
      <w:pPr>
        <w:pStyle w:val="Tekstpodstawowy1"/>
        <w:shd w:val="clear" w:color="auto" w:fill="auto"/>
        <w:spacing w:before="0" w:after="0" w:line="240" w:lineRule="auto"/>
        <w:ind w:left="20"/>
        <w:rPr>
          <w:rFonts w:ascii="Arial" w:hAnsi="Arial" w:cs="Arial"/>
          <w:sz w:val="24"/>
          <w:szCs w:val="24"/>
        </w:rPr>
      </w:pPr>
      <w:r w:rsidRPr="00B64785">
        <w:rPr>
          <w:rStyle w:val="Bodytext"/>
          <w:sz w:val="24"/>
          <w:szCs w:val="24"/>
        </w:rPr>
        <w:t>Pomocniczymi jednostkami są:</w:t>
      </w:r>
    </w:p>
    <w:p w14:paraId="5B42D85C" w14:textId="77777777" w:rsidR="00B64785" w:rsidRPr="00B64785" w:rsidRDefault="00B64785" w:rsidP="00B64785">
      <w:pPr>
        <w:pStyle w:val="Tekstpodstawowy1"/>
        <w:shd w:val="clear" w:color="auto" w:fill="auto"/>
        <w:spacing w:before="0" w:after="96" w:line="240" w:lineRule="auto"/>
        <w:ind w:left="420"/>
        <w:jc w:val="left"/>
        <w:rPr>
          <w:rFonts w:ascii="Arial" w:hAnsi="Arial" w:cs="Arial"/>
          <w:sz w:val="24"/>
          <w:szCs w:val="24"/>
        </w:rPr>
      </w:pPr>
      <w:r w:rsidRPr="00B64785">
        <w:rPr>
          <w:rStyle w:val="Bodytext"/>
          <w:sz w:val="24"/>
          <w:szCs w:val="24"/>
        </w:rPr>
        <w:t xml:space="preserve">Jednostką obmiarową jest 1 </w:t>
      </w:r>
      <w:proofErr w:type="spellStart"/>
      <w:r w:rsidRPr="00B64785">
        <w:rPr>
          <w:rStyle w:val="Bodytext"/>
          <w:sz w:val="24"/>
          <w:szCs w:val="24"/>
        </w:rPr>
        <w:t>mb</w:t>
      </w:r>
      <w:proofErr w:type="spellEnd"/>
      <w:r w:rsidRPr="00B64785">
        <w:rPr>
          <w:rStyle w:val="Bodytext"/>
          <w:sz w:val="24"/>
          <w:szCs w:val="24"/>
        </w:rPr>
        <w:t xml:space="preserve">, 1 m2, 1 </w:t>
      </w:r>
      <w:proofErr w:type="spellStart"/>
      <w:r w:rsidRPr="00B64785">
        <w:rPr>
          <w:rStyle w:val="Bodytext"/>
          <w:sz w:val="24"/>
          <w:szCs w:val="24"/>
        </w:rPr>
        <w:t>kpl</w:t>
      </w:r>
      <w:proofErr w:type="spellEnd"/>
      <w:r w:rsidRPr="00B64785">
        <w:rPr>
          <w:rStyle w:val="Bodytext"/>
          <w:sz w:val="24"/>
          <w:szCs w:val="24"/>
        </w:rPr>
        <w:t>.</w:t>
      </w:r>
    </w:p>
    <w:p w14:paraId="2E731711" w14:textId="77777777" w:rsidR="00B64785" w:rsidRPr="00B64785" w:rsidRDefault="00B64785" w:rsidP="00B64785">
      <w:pPr>
        <w:pStyle w:val="Heading20"/>
        <w:keepNext/>
        <w:keepLines/>
        <w:shd w:val="clear" w:color="auto" w:fill="auto"/>
        <w:spacing w:after="0" w:line="240" w:lineRule="auto"/>
        <w:ind w:left="20"/>
        <w:rPr>
          <w:rFonts w:ascii="Arial" w:hAnsi="Arial" w:cs="Arial"/>
          <w:sz w:val="24"/>
          <w:szCs w:val="24"/>
        </w:rPr>
      </w:pPr>
      <w:bookmarkStart w:id="33" w:name="bookmark37"/>
      <w:r w:rsidRPr="00B64785">
        <w:rPr>
          <w:rStyle w:val="Heading2"/>
          <w:rFonts w:ascii="Arial" w:hAnsi="Arial" w:cs="Arial"/>
          <w:sz w:val="24"/>
          <w:szCs w:val="24"/>
        </w:rPr>
        <w:t>8. ODBIÓR ROBÓT.</w:t>
      </w:r>
      <w:bookmarkEnd w:id="33"/>
    </w:p>
    <w:p w14:paraId="1048B242" w14:textId="77777777" w:rsidR="00B64785" w:rsidRPr="00B64785" w:rsidRDefault="00B64785" w:rsidP="00D731A2">
      <w:pPr>
        <w:pStyle w:val="Heading20"/>
        <w:keepNext/>
        <w:keepLines/>
        <w:numPr>
          <w:ilvl w:val="0"/>
          <w:numId w:val="31"/>
        </w:numPr>
        <w:shd w:val="clear" w:color="auto" w:fill="auto"/>
        <w:tabs>
          <w:tab w:val="left" w:pos="375"/>
        </w:tabs>
        <w:spacing w:after="0" w:line="240" w:lineRule="auto"/>
        <w:ind w:left="20"/>
        <w:rPr>
          <w:rFonts w:ascii="Arial" w:hAnsi="Arial" w:cs="Arial"/>
          <w:sz w:val="24"/>
          <w:szCs w:val="24"/>
        </w:rPr>
      </w:pPr>
      <w:bookmarkStart w:id="34" w:name="bookmark38"/>
      <w:r w:rsidRPr="00B64785">
        <w:rPr>
          <w:rStyle w:val="Heading2"/>
          <w:rFonts w:ascii="Arial" w:hAnsi="Arial" w:cs="Arial"/>
          <w:sz w:val="24"/>
          <w:szCs w:val="24"/>
        </w:rPr>
        <w:t>Ogólne zasady odbioru robót.</w:t>
      </w:r>
      <w:bookmarkEnd w:id="34"/>
    </w:p>
    <w:p w14:paraId="4FEB419A" w14:textId="77777777" w:rsidR="00B64785" w:rsidRPr="00B64785" w:rsidRDefault="00B64785" w:rsidP="00B64785">
      <w:pPr>
        <w:pStyle w:val="Tekstpodstawowy1"/>
        <w:shd w:val="clear" w:color="auto" w:fill="auto"/>
        <w:spacing w:before="0" w:after="271" w:line="240" w:lineRule="auto"/>
        <w:ind w:left="20"/>
        <w:rPr>
          <w:rFonts w:ascii="Arial" w:hAnsi="Arial" w:cs="Arial"/>
          <w:sz w:val="24"/>
          <w:szCs w:val="24"/>
        </w:rPr>
      </w:pPr>
      <w:r w:rsidRPr="00B64785">
        <w:rPr>
          <w:rStyle w:val="Bodytext"/>
          <w:sz w:val="24"/>
          <w:szCs w:val="24"/>
        </w:rPr>
        <w:t xml:space="preserve">Ogólne zasady odbioru robót podano w </w:t>
      </w:r>
      <w:proofErr w:type="spellStart"/>
      <w:r w:rsidRPr="00B64785">
        <w:rPr>
          <w:rStyle w:val="Bodytext"/>
          <w:sz w:val="24"/>
          <w:szCs w:val="24"/>
        </w:rPr>
        <w:t>STWiORB</w:t>
      </w:r>
      <w:proofErr w:type="spellEnd"/>
      <w:r w:rsidRPr="00B64785">
        <w:rPr>
          <w:rStyle w:val="Bodytext"/>
          <w:sz w:val="24"/>
          <w:szCs w:val="24"/>
        </w:rPr>
        <w:t xml:space="preserve"> 00.00 „Wymagania ogólne".</w:t>
      </w:r>
    </w:p>
    <w:p w14:paraId="0F40908F" w14:textId="77777777" w:rsidR="00B64785" w:rsidRPr="00B64785" w:rsidRDefault="00B64785" w:rsidP="00D731A2">
      <w:pPr>
        <w:pStyle w:val="Heading20"/>
        <w:keepNext/>
        <w:keepLines/>
        <w:numPr>
          <w:ilvl w:val="0"/>
          <w:numId w:val="31"/>
        </w:numPr>
        <w:shd w:val="clear" w:color="auto" w:fill="auto"/>
        <w:tabs>
          <w:tab w:val="left" w:pos="375"/>
        </w:tabs>
        <w:spacing w:after="134" w:line="240" w:lineRule="auto"/>
        <w:ind w:left="20"/>
        <w:rPr>
          <w:rFonts w:ascii="Arial" w:hAnsi="Arial" w:cs="Arial"/>
          <w:sz w:val="24"/>
          <w:szCs w:val="24"/>
        </w:rPr>
      </w:pPr>
      <w:bookmarkStart w:id="35" w:name="bookmark39"/>
      <w:r w:rsidRPr="00B64785">
        <w:rPr>
          <w:rStyle w:val="Heading2"/>
          <w:rFonts w:ascii="Arial" w:hAnsi="Arial" w:cs="Arial"/>
          <w:sz w:val="24"/>
          <w:szCs w:val="24"/>
        </w:rPr>
        <w:t>Odbiór wykonania osadzenia stolarki otworowej.</w:t>
      </w:r>
      <w:bookmarkEnd w:id="35"/>
    </w:p>
    <w:p w14:paraId="3AF668BC" w14:textId="77777777" w:rsidR="00B64785" w:rsidRPr="00B64785" w:rsidRDefault="00B64785" w:rsidP="00B64785">
      <w:pPr>
        <w:pStyle w:val="Tekstpodstawowy1"/>
        <w:shd w:val="clear" w:color="auto" w:fill="auto"/>
        <w:spacing w:before="0" w:after="0" w:line="240" w:lineRule="auto"/>
        <w:ind w:left="20"/>
        <w:rPr>
          <w:rFonts w:ascii="Arial" w:hAnsi="Arial" w:cs="Arial"/>
          <w:sz w:val="24"/>
          <w:szCs w:val="24"/>
        </w:rPr>
      </w:pPr>
      <w:r w:rsidRPr="00B64785">
        <w:rPr>
          <w:rStyle w:val="Bodytext"/>
          <w:sz w:val="24"/>
          <w:szCs w:val="24"/>
        </w:rPr>
        <w:t>Odbiorowi podlegają następujące elementy:</w:t>
      </w:r>
    </w:p>
    <w:p w14:paraId="1A1CC346" w14:textId="77777777" w:rsidR="00B64785" w:rsidRPr="00B64785" w:rsidRDefault="00B64785" w:rsidP="00B64785">
      <w:pPr>
        <w:pStyle w:val="Bodytext20"/>
        <w:shd w:val="clear" w:color="auto" w:fill="auto"/>
        <w:spacing w:before="0" w:after="81" w:line="240" w:lineRule="auto"/>
        <w:ind w:left="20" w:firstLine="0"/>
        <w:jc w:val="left"/>
        <w:rPr>
          <w:rFonts w:ascii="Arial" w:hAnsi="Arial" w:cs="Arial"/>
          <w:sz w:val="24"/>
          <w:szCs w:val="24"/>
        </w:rPr>
      </w:pPr>
      <w:r w:rsidRPr="00B64785">
        <w:rPr>
          <w:rStyle w:val="Bodytext2"/>
          <w:rFonts w:ascii="Arial" w:hAnsi="Arial" w:cs="Arial"/>
          <w:sz w:val="24"/>
          <w:szCs w:val="24"/>
        </w:rPr>
        <w:t>8.2.1. Odbiór wykonania osadzenia stolarki otworowej z PVC.</w:t>
      </w:r>
    </w:p>
    <w:p w14:paraId="5C7C1923" w14:textId="77777777" w:rsidR="00B64785" w:rsidRPr="00B64785" w:rsidRDefault="00B64785" w:rsidP="00B64785">
      <w:pPr>
        <w:pStyle w:val="Tekstpodstawowy1"/>
        <w:shd w:val="clear" w:color="auto" w:fill="auto"/>
        <w:spacing w:before="0" w:after="547" w:line="240" w:lineRule="auto"/>
        <w:ind w:left="20" w:right="20"/>
        <w:jc w:val="left"/>
        <w:rPr>
          <w:rFonts w:ascii="Arial" w:hAnsi="Arial" w:cs="Arial"/>
          <w:sz w:val="24"/>
          <w:szCs w:val="24"/>
        </w:rPr>
      </w:pPr>
      <w:r w:rsidRPr="00B64785">
        <w:rPr>
          <w:rStyle w:val="Bodytext"/>
          <w:sz w:val="24"/>
          <w:szCs w:val="24"/>
        </w:rPr>
        <w:t>Odbioru wbudowania okien dokonuje się po ich ostatecznym osadzeniu na stałe. Odbiór osadzenia ościeżnic powinien być przeprowadzony przed wykończającym otynkowaniem ościeży.</w:t>
      </w:r>
    </w:p>
    <w:p w14:paraId="1FDD4336" w14:textId="77777777" w:rsidR="00B64785" w:rsidRPr="00B64785" w:rsidRDefault="00B64785" w:rsidP="00B64785">
      <w:pPr>
        <w:pStyle w:val="Bodytext20"/>
        <w:shd w:val="clear" w:color="auto" w:fill="auto"/>
        <w:spacing w:before="0" w:after="134" w:line="240" w:lineRule="auto"/>
        <w:ind w:left="20" w:firstLine="0"/>
        <w:jc w:val="left"/>
        <w:rPr>
          <w:rFonts w:ascii="Arial" w:hAnsi="Arial" w:cs="Arial"/>
          <w:sz w:val="24"/>
          <w:szCs w:val="24"/>
        </w:rPr>
      </w:pPr>
      <w:r w:rsidRPr="00B64785">
        <w:rPr>
          <w:rStyle w:val="Bodytext2"/>
          <w:rFonts w:ascii="Arial" w:hAnsi="Arial" w:cs="Arial"/>
          <w:sz w:val="24"/>
          <w:szCs w:val="24"/>
        </w:rPr>
        <w:t>9.0. PODSTAWA PŁATNOŚCI.</w:t>
      </w:r>
    </w:p>
    <w:p w14:paraId="06682CE3" w14:textId="77777777" w:rsidR="00B64785" w:rsidRPr="00B64785" w:rsidRDefault="00B64785" w:rsidP="00B64785">
      <w:pPr>
        <w:pStyle w:val="Tekstpodstawowy1"/>
        <w:shd w:val="clear" w:color="auto" w:fill="auto"/>
        <w:spacing w:before="0" w:after="309" w:line="240" w:lineRule="auto"/>
        <w:ind w:left="20"/>
        <w:jc w:val="left"/>
        <w:rPr>
          <w:rFonts w:ascii="Arial" w:hAnsi="Arial" w:cs="Arial"/>
          <w:sz w:val="24"/>
          <w:szCs w:val="24"/>
        </w:rPr>
      </w:pPr>
      <w:r w:rsidRPr="00B64785">
        <w:rPr>
          <w:rStyle w:val="Bodytext"/>
          <w:sz w:val="24"/>
          <w:szCs w:val="24"/>
        </w:rPr>
        <w:t>Zgodnie z warunkami umowy.</w:t>
      </w:r>
    </w:p>
    <w:p w14:paraId="658EB1C4" w14:textId="77777777" w:rsidR="00B64785" w:rsidRPr="00B64785" w:rsidRDefault="00B64785" w:rsidP="00B64785">
      <w:pPr>
        <w:pStyle w:val="Bodytext20"/>
        <w:shd w:val="clear" w:color="auto" w:fill="auto"/>
        <w:spacing w:before="0" w:after="129" w:line="240" w:lineRule="auto"/>
        <w:ind w:left="20" w:firstLine="0"/>
        <w:jc w:val="left"/>
        <w:rPr>
          <w:rFonts w:ascii="Arial" w:hAnsi="Arial" w:cs="Arial"/>
          <w:sz w:val="24"/>
          <w:szCs w:val="24"/>
        </w:rPr>
      </w:pPr>
      <w:r w:rsidRPr="00B64785">
        <w:rPr>
          <w:rStyle w:val="Bodytext2"/>
          <w:rFonts w:ascii="Arial" w:hAnsi="Arial" w:cs="Arial"/>
          <w:sz w:val="24"/>
          <w:szCs w:val="24"/>
        </w:rPr>
        <w:t>10.PRZEPISY ZWIĄZANE.</w:t>
      </w:r>
    </w:p>
    <w:p w14:paraId="2E4699F9" w14:textId="77777777" w:rsidR="00B64785" w:rsidRPr="00B64785" w:rsidRDefault="00B64785" w:rsidP="00D731A2">
      <w:pPr>
        <w:pStyle w:val="Bodytext20"/>
        <w:numPr>
          <w:ilvl w:val="0"/>
          <w:numId w:val="32"/>
        </w:numPr>
        <w:shd w:val="clear" w:color="auto" w:fill="auto"/>
        <w:tabs>
          <w:tab w:val="left" w:pos="1090"/>
        </w:tabs>
        <w:spacing w:before="0" w:after="80" w:line="240" w:lineRule="auto"/>
        <w:ind w:left="20" w:firstLine="0"/>
        <w:rPr>
          <w:rFonts w:ascii="Arial" w:hAnsi="Arial" w:cs="Arial"/>
          <w:sz w:val="24"/>
          <w:szCs w:val="24"/>
        </w:rPr>
      </w:pPr>
      <w:r w:rsidRPr="00B64785">
        <w:rPr>
          <w:rStyle w:val="Bodytext2"/>
          <w:rFonts w:ascii="Arial" w:hAnsi="Arial" w:cs="Arial"/>
          <w:sz w:val="24"/>
          <w:szCs w:val="24"/>
        </w:rPr>
        <w:t>Polskie</w:t>
      </w:r>
      <w:r w:rsidRPr="00B64785">
        <w:rPr>
          <w:rStyle w:val="Bodytext2"/>
          <w:rFonts w:ascii="Arial" w:hAnsi="Arial" w:cs="Arial"/>
          <w:sz w:val="24"/>
          <w:szCs w:val="24"/>
        </w:rPr>
        <w:tab/>
        <w:t>Normy.</w:t>
      </w:r>
    </w:p>
    <w:p w14:paraId="658DC344" w14:textId="77777777" w:rsidR="00B64785" w:rsidRPr="00B64785" w:rsidRDefault="00B64785" w:rsidP="00B64785">
      <w:pPr>
        <w:pStyle w:val="Bodytext40"/>
        <w:shd w:val="clear" w:color="auto" w:fill="auto"/>
        <w:spacing w:before="0" w:line="240" w:lineRule="auto"/>
        <w:ind w:left="20" w:right="20"/>
        <w:rPr>
          <w:rFonts w:ascii="Arial" w:hAnsi="Arial" w:cs="Arial"/>
          <w:sz w:val="24"/>
          <w:szCs w:val="24"/>
        </w:rPr>
      </w:pPr>
      <w:r w:rsidRPr="00B64785">
        <w:rPr>
          <w:rStyle w:val="Bodytext4"/>
          <w:rFonts w:ascii="Arial" w:hAnsi="Arial" w:cs="Arial"/>
          <w:sz w:val="24"/>
          <w:szCs w:val="24"/>
        </w:rPr>
        <w:t>WYKAZ OBOWIĄZUJĄCYCH NORM DOTYCZĄCYCH OKIEN - STOLARKA OTWOROWA - SST.A.M. PN-EN 13049:2004 Okna. Uderzenie ciałem miękkim i ciężkim. Metoda badania, wymagania dotyczące bezpieczeństwa i klasyfikacja</w:t>
      </w:r>
    </w:p>
    <w:p w14:paraId="0A88F16E" w14:textId="77777777" w:rsidR="00B64785" w:rsidRPr="00B64785" w:rsidRDefault="00B64785" w:rsidP="00B64785">
      <w:pPr>
        <w:pStyle w:val="Bodytext40"/>
        <w:shd w:val="clear" w:color="auto" w:fill="auto"/>
        <w:spacing w:before="0" w:line="240" w:lineRule="auto"/>
        <w:ind w:left="20" w:right="20"/>
        <w:rPr>
          <w:rFonts w:ascii="Arial" w:hAnsi="Arial" w:cs="Arial"/>
          <w:sz w:val="24"/>
          <w:szCs w:val="24"/>
        </w:rPr>
      </w:pPr>
      <w:r w:rsidRPr="00B64785">
        <w:rPr>
          <w:rStyle w:val="Bodytext4"/>
          <w:rFonts w:ascii="Arial" w:hAnsi="Arial" w:cs="Arial"/>
          <w:sz w:val="24"/>
          <w:szCs w:val="24"/>
        </w:rPr>
        <w:t>PN-EN 13115:2002 Okna - Klasyfikacja właściwości mechanicznych - Obciążenie pionowe, zwichrowanie i siły operacyjne</w:t>
      </w:r>
    </w:p>
    <w:p w14:paraId="42A2C7C0" w14:textId="77777777" w:rsidR="00B64785" w:rsidRPr="00B64785" w:rsidRDefault="00B64785" w:rsidP="00B64785">
      <w:pPr>
        <w:pStyle w:val="Bodytext40"/>
        <w:shd w:val="clear" w:color="auto" w:fill="auto"/>
        <w:spacing w:before="0" w:line="240" w:lineRule="auto"/>
        <w:ind w:left="20"/>
        <w:jc w:val="both"/>
        <w:rPr>
          <w:rFonts w:ascii="Arial" w:hAnsi="Arial" w:cs="Arial"/>
          <w:sz w:val="24"/>
          <w:szCs w:val="24"/>
        </w:rPr>
      </w:pPr>
      <w:r w:rsidRPr="00B64785">
        <w:rPr>
          <w:rStyle w:val="Bodytext4"/>
          <w:rFonts w:ascii="Arial" w:hAnsi="Arial" w:cs="Arial"/>
          <w:sz w:val="24"/>
          <w:szCs w:val="24"/>
        </w:rPr>
        <w:t>PN-EN 1191:2002 Okna i drzwi - Odporność na wielokrotne otwieranie i zamykanie - Metoda badania</w:t>
      </w:r>
    </w:p>
    <w:p w14:paraId="79D5F2D4" w14:textId="77777777" w:rsidR="00B64785" w:rsidRPr="00B64785" w:rsidRDefault="00B64785" w:rsidP="00B64785">
      <w:pPr>
        <w:pStyle w:val="Bodytext40"/>
        <w:shd w:val="clear" w:color="auto" w:fill="auto"/>
        <w:spacing w:before="0" w:line="240" w:lineRule="auto"/>
        <w:ind w:left="20"/>
        <w:jc w:val="both"/>
        <w:rPr>
          <w:rFonts w:ascii="Arial" w:hAnsi="Arial" w:cs="Arial"/>
          <w:sz w:val="24"/>
          <w:szCs w:val="24"/>
        </w:rPr>
      </w:pPr>
      <w:r w:rsidRPr="00B64785">
        <w:rPr>
          <w:rStyle w:val="Bodytext4"/>
          <w:rFonts w:ascii="Arial" w:hAnsi="Arial" w:cs="Arial"/>
          <w:sz w:val="24"/>
          <w:szCs w:val="24"/>
        </w:rPr>
        <w:t>PN-EN 12207:2001 Okna i drzwi - Przepuszczalność powietrza - Klasyfikacja</w:t>
      </w:r>
    </w:p>
    <w:p w14:paraId="1FD1A64E" w14:textId="77777777" w:rsidR="00B64785" w:rsidRPr="00B64785" w:rsidRDefault="00B64785" w:rsidP="00B64785">
      <w:pPr>
        <w:pStyle w:val="Bodytext40"/>
        <w:shd w:val="clear" w:color="auto" w:fill="auto"/>
        <w:spacing w:before="0" w:line="240" w:lineRule="auto"/>
        <w:ind w:left="20"/>
        <w:jc w:val="both"/>
        <w:rPr>
          <w:rFonts w:ascii="Arial" w:hAnsi="Arial" w:cs="Arial"/>
          <w:sz w:val="24"/>
          <w:szCs w:val="24"/>
        </w:rPr>
      </w:pPr>
      <w:r w:rsidRPr="00B64785">
        <w:rPr>
          <w:rStyle w:val="Bodytext4"/>
          <w:rFonts w:ascii="Arial" w:hAnsi="Arial" w:cs="Arial"/>
          <w:sz w:val="24"/>
          <w:szCs w:val="24"/>
        </w:rPr>
        <w:t>PN-EN 12208:2001 Okna i drzwi - Wodoszczelność - Klasyfikacja</w:t>
      </w:r>
    </w:p>
    <w:p w14:paraId="48E5B868" w14:textId="77777777" w:rsidR="00B64785" w:rsidRPr="00B64785" w:rsidRDefault="00B64785" w:rsidP="00B64785">
      <w:pPr>
        <w:pStyle w:val="Bodytext40"/>
        <w:shd w:val="clear" w:color="auto" w:fill="auto"/>
        <w:spacing w:before="0" w:line="240" w:lineRule="auto"/>
        <w:ind w:left="20"/>
        <w:jc w:val="both"/>
        <w:rPr>
          <w:rFonts w:ascii="Arial" w:hAnsi="Arial" w:cs="Arial"/>
          <w:sz w:val="24"/>
          <w:szCs w:val="24"/>
        </w:rPr>
      </w:pPr>
      <w:r w:rsidRPr="00B64785">
        <w:rPr>
          <w:rStyle w:val="Bodytext4"/>
          <w:rFonts w:ascii="Arial" w:hAnsi="Arial" w:cs="Arial"/>
          <w:sz w:val="24"/>
          <w:szCs w:val="24"/>
        </w:rPr>
        <w:t>PN-EN 12210:2001 Okna i drzwi - Odporność na obciążenie wiatrem - Klasyfikacja</w:t>
      </w:r>
    </w:p>
    <w:p w14:paraId="2FE03EDB" w14:textId="77777777" w:rsidR="00B64785" w:rsidRPr="00B64785" w:rsidRDefault="00B64785" w:rsidP="00B64785">
      <w:pPr>
        <w:pStyle w:val="Bodytext40"/>
        <w:shd w:val="clear" w:color="auto" w:fill="auto"/>
        <w:spacing w:before="0" w:line="240" w:lineRule="auto"/>
        <w:ind w:left="20"/>
        <w:jc w:val="both"/>
        <w:rPr>
          <w:rFonts w:ascii="Arial" w:hAnsi="Arial" w:cs="Arial"/>
          <w:sz w:val="24"/>
          <w:szCs w:val="24"/>
        </w:rPr>
      </w:pPr>
      <w:r w:rsidRPr="00B64785">
        <w:rPr>
          <w:rStyle w:val="Bodytext4"/>
          <w:rFonts w:ascii="Arial" w:hAnsi="Arial" w:cs="Arial"/>
          <w:sz w:val="24"/>
          <w:szCs w:val="24"/>
        </w:rPr>
        <w:t>PN-EN 12211:2001 Okna i drzwi - Odporność na obciążenie wiatrem - Metoda badania</w:t>
      </w:r>
    </w:p>
    <w:p w14:paraId="48D81F91" w14:textId="77777777" w:rsidR="00B64785" w:rsidRPr="00B64785" w:rsidRDefault="00B64785" w:rsidP="00B64785">
      <w:pPr>
        <w:pStyle w:val="Bodytext40"/>
        <w:shd w:val="clear" w:color="auto" w:fill="auto"/>
        <w:spacing w:before="0" w:line="240" w:lineRule="auto"/>
        <w:ind w:left="20"/>
        <w:jc w:val="both"/>
        <w:rPr>
          <w:rFonts w:ascii="Arial" w:hAnsi="Arial" w:cs="Arial"/>
          <w:sz w:val="24"/>
          <w:szCs w:val="24"/>
        </w:rPr>
      </w:pPr>
      <w:r w:rsidRPr="00B64785">
        <w:rPr>
          <w:rStyle w:val="Bodytext4"/>
          <w:rFonts w:ascii="Arial" w:hAnsi="Arial" w:cs="Arial"/>
          <w:sz w:val="24"/>
          <w:szCs w:val="24"/>
        </w:rPr>
        <w:t>PN-EN 12400:2004 Okna i drzwi. Trwałość mechaniczna. Wymagania i klasyfikacja</w:t>
      </w:r>
    </w:p>
    <w:p w14:paraId="263FC682" w14:textId="77777777" w:rsidR="00B64785" w:rsidRPr="00B64785" w:rsidRDefault="00B64785" w:rsidP="00B64785">
      <w:pPr>
        <w:pStyle w:val="Bodytext40"/>
        <w:shd w:val="clear" w:color="auto" w:fill="auto"/>
        <w:spacing w:before="0" w:line="240" w:lineRule="auto"/>
        <w:ind w:left="20"/>
        <w:jc w:val="both"/>
        <w:rPr>
          <w:rFonts w:ascii="Arial" w:hAnsi="Arial" w:cs="Arial"/>
          <w:sz w:val="24"/>
          <w:szCs w:val="24"/>
        </w:rPr>
      </w:pPr>
      <w:r w:rsidRPr="00B64785">
        <w:rPr>
          <w:rStyle w:val="Bodytext4"/>
          <w:rFonts w:ascii="Arial" w:hAnsi="Arial" w:cs="Arial"/>
          <w:sz w:val="24"/>
          <w:szCs w:val="24"/>
        </w:rPr>
        <w:t>PN-EN 1026:2001 Okna i drzwi - Przepuszczalność powietrza - Metoda badania</w:t>
      </w:r>
    </w:p>
    <w:p w14:paraId="77AF31FB" w14:textId="77777777" w:rsidR="00B64785" w:rsidRPr="00B64785" w:rsidRDefault="00B64785" w:rsidP="00B64785">
      <w:pPr>
        <w:pStyle w:val="Bodytext40"/>
        <w:shd w:val="clear" w:color="auto" w:fill="auto"/>
        <w:spacing w:before="0" w:line="240" w:lineRule="auto"/>
        <w:ind w:left="20"/>
        <w:jc w:val="both"/>
        <w:rPr>
          <w:rFonts w:ascii="Arial" w:hAnsi="Arial" w:cs="Arial"/>
          <w:sz w:val="24"/>
          <w:szCs w:val="24"/>
        </w:rPr>
      </w:pPr>
      <w:r w:rsidRPr="00B64785">
        <w:rPr>
          <w:rStyle w:val="Bodytext4"/>
          <w:rFonts w:ascii="Arial" w:hAnsi="Arial" w:cs="Arial"/>
          <w:sz w:val="24"/>
          <w:szCs w:val="24"/>
        </w:rPr>
        <w:lastRenderedPageBreak/>
        <w:t>PN-EN 1027:2001 Okna i drzwi - Wodoszczelność - Metoda badania</w:t>
      </w:r>
    </w:p>
    <w:p w14:paraId="171D5256" w14:textId="77777777" w:rsidR="00B64785" w:rsidRPr="00B64785" w:rsidRDefault="00B64785" w:rsidP="00B64785">
      <w:pPr>
        <w:pStyle w:val="Bodytext40"/>
        <w:shd w:val="clear" w:color="auto" w:fill="auto"/>
        <w:spacing w:before="0" w:line="240" w:lineRule="auto"/>
        <w:ind w:left="20"/>
        <w:jc w:val="both"/>
        <w:rPr>
          <w:rFonts w:ascii="Arial" w:hAnsi="Arial" w:cs="Arial"/>
          <w:sz w:val="24"/>
          <w:szCs w:val="24"/>
        </w:rPr>
      </w:pPr>
      <w:r w:rsidRPr="00B64785">
        <w:rPr>
          <w:rStyle w:val="Bodytext4"/>
          <w:rFonts w:ascii="Arial" w:hAnsi="Arial" w:cs="Arial"/>
          <w:sz w:val="24"/>
          <w:szCs w:val="24"/>
        </w:rPr>
        <w:t>PN-B-05000:1996 Okna i drzwi. Pakowanie, przechowywanie i transport</w:t>
      </w:r>
    </w:p>
    <w:p w14:paraId="5AEC7326" w14:textId="77777777" w:rsidR="00B64785" w:rsidRPr="00B64785" w:rsidRDefault="00B64785" w:rsidP="00B64785">
      <w:pPr>
        <w:pStyle w:val="Bodytext40"/>
        <w:shd w:val="clear" w:color="auto" w:fill="auto"/>
        <w:spacing w:before="0" w:line="240" w:lineRule="auto"/>
        <w:ind w:left="20"/>
        <w:jc w:val="both"/>
        <w:rPr>
          <w:rFonts w:ascii="Arial" w:hAnsi="Arial" w:cs="Arial"/>
          <w:sz w:val="24"/>
          <w:szCs w:val="24"/>
        </w:rPr>
      </w:pPr>
      <w:r w:rsidRPr="00B64785">
        <w:rPr>
          <w:rStyle w:val="Bodytext4"/>
          <w:rFonts w:ascii="Arial" w:hAnsi="Arial" w:cs="Arial"/>
          <w:sz w:val="24"/>
          <w:szCs w:val="24"/>
        </w:rPr>
        <w:t>PN-B-91000:1996 Stolarka budowlana. Okna i drzwi. Terminologia</w:t>
      </w:r>
    </w:p>
    <w:p w14:paraId="3C0A64B4" w14:textId="77777777" w:rsidR="00B64785" w:rsidRPr="00B64785" w:rsidRDefault="00B64785" w:rsidP="00B64785">
      <w:pPr>
        <w:pStyle w:val="Bodytext40"/>
        <w:shd w:val="clear" w:color="auto" w:fill="auto"/>
        <w:spacing w:before="0" w:line="240" w:lineRule="auto"/>
        <w:ind w:left="20" w:right="20"/>
        <w:rPr>
          <w:rFonts w:ascii="Arial" w:hAnsi="Arial" w:cs="Arial"/>
          <w:sz w:val="24"/>
          <w:szCs w:val="24"/>
        </w:rPr>
      </w:pPr>
      <w:r w:rsidRPr="00B64785">
        <w:rPr>
          <w:rStyle w:val="Bodytext4"/>
          <w:rFonts w:ascii="Arial" w:hAnsi="Arial" w:cs="Arial"/>
          <w:sz w:val="24"/>
          <w:szCs w:val="24"/>
        </w:rPr>
        <w:t>PN-90/B-91002 Okna i drzwi balkonowe. Zasady ustalania wymiarów skoordynowanych modularnie PN-88/B-10085 Okna i drzwi z drewna, materiałów drewnopodobnych i tworzyw sztucznych. Wymagania i badania PN-88/B-10085 Okna i drzwi z drewna, materiałów drewnopodobnych i tworzyw sztucznych. Zmiana 2 Wymagania i badania</w:t>
      </w:r>
    </w:p>
    <w:p w14:paraId="75C61671" w14:textId="77777777" w:rsidR="00B64785" w:rsidRPr="00B64785" w:rsidRDefault="00B64785" w:rsidP="00B64785">
      <w:pPr>
        <w:pStyle w:val="Bodytext40"/>
        <w:shd w:val="clear" w:color="auto" w:fill="auto"/>
        <w:spacing w:before="0" w:after="20" w:line="240" w:lineRule="auto"/>
        <w:ind w:left="20"/>
        <w:jc w:val="both"/>
        <w:rPr>
          <w:rFonts w:ascii="Arial" w:hAnsi="Arial" w:cs="Arial"/>
          <w:sz w:val="24"/>
          <w:szCs w:val="24"/>
        </w:rPr>
      </w:pPr>
      <w:r w:rsidRPr="00B64785">
        <w:rPr>
          <w:rStyle w:val="Bodytext4"/>
          <w:rFonts w:ascii="Arial" w:hAnsi="Arial" w:cs="Arial"/>
          <w:sz w:val="24"/>
          <w:szCs w:val="24"/>
        </w:rPr>
        <w:t>PN-88/B-10085 Stolarka budowlana - Okna i drzwi - Wymagania i badania (Zmiana 3) /Az3:2001</w:t>
      </w:r>
    </w:p>
    <w:p w14:paraId="4B57F113" w14:textId="77777777" w:rsidR="00B64785" w:rsidRPr="00B64785" w:rsidRDefault="00B64785" w:rsidP="00D731A2">
      <w:pPr>
        <w:pStyle w:val="Bodytext50"/>
        <w:numPr>
          <w:ilvl w:val="0"/>
          <w:numId w:val="32"/>
        </w:numPr>
        <w:shd w:val="clear" w:color="auto" w:fill="auto"/>
        <w:tabs>
          <w:tab w:val="left" w:pos="433"/>
        </w:tabs>
        <w:spacing w:before="0" w:after="39" w:line="240" w:lineRule="auto"/>
        <w:ind w:left="20"/>
        <w:rPr>
          <w:rFonts w:ascii="Arial" w:hAnsi="Arial" w:cs="Arial"/>
          <w:sz w:val="24"/>
          <w:szCs w:val="24"/>
        </w:rPr>
      </w:pPr>
      <w:r w:rsidRPr="00B64785">
        <w:rPr>
          <w:rStyle w:val="Bodytext5"/>
          <w:rFonts w:ascii="Arial" w:hAnsi="Arial" w:cs="Arial"/>
          <w:sz w:val="24"/>
          <w:szCs w:val="24"/>
        </w:rPr>
        <w:t>Inne dokumenty</w:t>
      </w:r>
    </w:p>
    <w:p w14:paraId="07C841B1" w14:textId="77777777" w:rsidR="00B64785" w:rsidRPr="00B64785" w:rsidRDefault="00B64785" w:rsidP="00B64785">
      <w:pPr>
        <w:pStyle w:val="Bodytext40"/>
        <w:shd w:val="clear" w:color="auto" w:fill="auto"/>
        <w:spacing w:before="0" w:after="320" w:line="240" w:lineRule="auto"/>
        <w:ind w:left="20"/>
        <w:jc w:val="both"/>
        <w:rPr>
          <w:rFonts w:ascii="Arial" w:hAnsi="Arial" w:cs="Arial"/>
          <w:sz w:val="24"/>
          <w:szCs w:val="24"/>
        </w:rPr>
      </w:pPr>
      <w:r w:rsidRPr="00B64785">
        <w:rPr>
          <w:rStyle w:val="Bodytext4"/>
          <w:rFonts w:ascii="Arial" w:hAnsi="Arial" w:cs="Arial"/>
          <w:sz w:val="24"/>
          <w:szCs w:val="24"/>
        </w:rPr>
        <w:t>Aktualne i obowiązujące instrukcje, atesty, aprobaty techniczne i certyfikaty.</w:t>
      </w:r>
    </w:p>
    <w:p w14:paraId="444F591E" w14:textId="77777777" w:rsidR="00686D29" w:rsidRPr="00B64785" w:rsidRDefault="008A2D76">
      <w:pPr>
        <w:spacing w:after="290" w:line="259" w:lineRule="auto"/>
        <w:ind w:left="0" w:firstLine="0"/>
        <w:jc w:val="left"/>
        <w:rPr>
          <w:sz w:val="24"/>
        </w:rPr>
      </w:pPr>
      <w:r w:rsidRPr="00B64785">
        <w:rPr>
          <w:sz w:val="24"/>
        </w:rPr>
        <w:t xml:space="preserve"> </w:t>
      </w:r>
    </w:p>
    <w:p w14:paraId="331AB010" w14:textId="77777777" w:rsidR="00686D29" w:rsidRPr="00B64785" w:rsidRDefault="008A2D76">
      <w:pPr>
        <w:spacing w:after="220" w:line="259" w:lineRule="auto"/>
        <w:ind w:left="0" w:firstLine="0"/>
        <w:jc w:val="left"/>
        <w:rPr>
          <w:sz w:val="24"/>
        </w:rPr>
      </w:pPr>
      <w:r w:rsidRPr="00B64785">
        <w:rPr>
          <w:b/>
          <w:sz w:val="24"/>
        </w:rPr>
        <w:t xml:space="preserve"> </w:t>
      </w:r>
    </w:p>
    <w:p w14:paraId="21E13054" w14:textId="77777777" w:rsidR="00686D29" w:rsidRPr="00B64785" w:rsidRDefault="008A2D76">
      <w:pPr>
        <w:spacing w:after="222" w:line="259" w:lineRule="auto"/>
        <w:ind w:left="0" w:firstLine="0"/>
        <w:jc w:val="left"/>
        <w:rPr>
          <w:sz w:val="24"/>
        </w:rPr>
      </w:pPr>
      <w:r w:rsidRPr="00B64785">
        <w:rPr>
          <w:b/>
          <w:sz w:val="24"/>
        </w:rPr>
        <w:t xml:space="preserve"> </w:t>
      </w:r>
    </w:p>
    <w:p w14:paraId="5707CA2D" w14:textId="77777777" w:rsidR="00686D29" w:rsidRPr="00B64785" w:rsidRDefault="008A2D76">
      <w:pPr>
        <w:spacing w:after="220" w:line="259" w:lineRule="auto"/>
        <w:ind w:left="0" w:firstLine="0"/>
        <w:jc w:val="left"/>
        <w:rPr>
          <w:sz w:val="24"/>
        </w:rPr>
      </w:pPr>
      <w:r w:rsidRPr="00B64785">
        <w:rPr>
          <w:b/>
          <w:sz w:val="24"/>
        </w:rPr>
        <w:t xml:space="preserve"> </w:t>
      </w:r>
    </w:p>
    <w:p w14:paraId="60E3FB02" w14:textId="77777777" w:rsidR="00686D29" w:rsidRPr="00B64785" w:rsidRDefault="008A2D76">
      <w:pPr>
        <w:spacing w:after="242" w:line="259" w:lineRule="auto"/>
        <w:ind w:left="0" w:firstLine="0"/>
        <w:jc w:val="left"/>
        <w:rPr>
          <w:sz w:val="24"/>
        </w:rPr>
      </w:pPr>
      <w:r w:rsidRPr="00B64785">
        <w:rPr>
          <w:b/>
          <w:sz w:val="24"/>
        </w:rPr>
        <w:t xml:space="preserve"> </w:t>
      </w:r>
    </w:p>
    <w:p w14:paraId="252173B0" w14:textId="77777777" w:rsidR="00686D29" w:rsidRPr="00B64785" w:rsidRDefault="008A2D76">
      <w:pPr>
        <w:spacing w:after="0" w:line="259" w:lineRule="auto"/>
        <w:ind w:left="0" w:firstLine="0"/>
        <w:jc w:val="left"/>
        <w:rPr>
          <w:sz w:val="24"/>
        </w:rPr>
      </w:pPr>
      <w:r w:rsidRPr="00B64785">
        <w:rPr>
          <w:b/>
          <w:sz w:val="24"/>
        </w:rPr>
        <w:t xml:space="preserve"> </w:t>
      </w:r>
      <w:r w:rsidRPr="00B64785">
        <w:rPr>
          <w:b/>
          <w:sz w:val="24"/>
        </w:rPr>
        <w:tab/>
        <w:t xml:space="preserve"> </w:t>
      </w:r>
    </w:p>
    <w:p w14:paraId="0F5FF95D" w14:textId="77777777" w:rsidR="00686D29" w:rsidRPr="00B64785" w:rsidRDefault="008A2D76">
      <w:pPr>
        <w:spacing w:after="184" w:line="259" w:lineRule="auto"/>
        <w:ind w:left="0" w:firstLine="0"/>
        <w:jc w:val="left"/>
        <w:rPr>
          <w:b/>
          <w:sz w:val="24"/>
        </w:rPr>
      </w:pPr>
      <w:r w:rsidRPr="00B64785">
        <w:rPr>
          <w:b/>
          <w:sz w:val="24"/>
        </w:rPr>
        <w:t xml:space="preserve"> </w:t>
      </w:r>
    </w:p>
    <w:p w14:paraId="288CEA56" w14:textId="77777777" w:rsidR="00B64785" w:rsidRPr="00B64785" w:rsidRDefault="00B64785">
      <w:pPr>
        <w:spacing w:after="184" w:line="259" w:lineRule="auto"/>
        <w:ind w:left="0" w:firstLine="0"/>
        <w:jc w:val="left"/>
        <w:rPr>
          <w:b/>
          <w:sz w:val="24"/>
        </w:rPr>
      </w:pPr>
    </w:p>
    <w:p w14:paraId="4106A036" w14:textId="77777777" w:rsidR="00B64785" w:rsidRPr="00B64785" w:rsidRDefault="00B64785">
      <w:pPr>
        <w:spacing w:after="184" w:line="259" w:lineRule="auto"/>
        <w:ind w:left="0" w:firstLine="0"/>
        <w:jc w:val="left"/>
        <w:rPr>
          <w:b/>
          <w:sz w:val="24"/>
        </w:rPr>
      </w:pPr>
    </w:p>
    <w:p w14:paraId="363D0F95" w14:textId="77777777" w:rsidR="00B64785" w:rsidRPr="00B64785" w:rsidRDefault="00B64785">
      <w:pPr>
        <w:spacing w:after="184" w:line="259" w:lineRule="auto"/>
        <w:ind w:left="0" w:firstLine="0"/>
        <w:jc w:val="left"/>
        <w:rPr>
          <w:b/>
          <w:sz w:val="24"/>
        </w:rPr>
      </w:pPr>
    </w:p>
    <w:p w14:paraId="5F8BAA68" w14:textId="77777777" w:rsidR="00B64785" w:rsidRPr="00B64785" w:rsidRDefault="00B64785">
      <w:pPr>
        <w:spacing w:after="184" w:line="259" w:lineRule="auto"/>
        <w:ind w:left="0" w:firstLine="0"/>
        <w:jc w:val="left"/>
        <w:rPr>
          <w:b/>
          <w:sz w:val="24"/>
        </w:rPr>
      </w:pPr>
    </w:p>
    <w:p w14:paraId="0C154B79" w14:textId="77777777" w:rsidR="00B64785" w:rsidRPr="00B64785" w:rsidRDefault="00B64785">
      <w:pPr>
        <w:spacing w:after="184" w:line="259" w:lineRule="auto"/>
        <w:ind w:left="0" w:firstLine="0"/>
        <w:jc w:val="left"/>
        <w:rPr>
          <w:b/>
          <w:sz w:val="24"/>
        </w:rPr>
      </w:pPr>
    </w:p>
    <w:p w14:paraId="27FD25D1" w14:textId="77777777" w:rsidR="00B64785" w:rsidRPr="00B64785" w:rsidRDefault="00B64785">
      <w:pPr>
        <w:spacing w:after="184" w:line="259" w:lineRule="auto"/>
        <w:ind w:left="0" w:firstLine="0"/>
        <w:jc w:val="left"/>
        <w:rPr>
          <w:b/>
          <w:sz w:val="24"/>
        </w:rPr>
      </w:pPr>
    </w:p>
    <w:p w14:paraId="35A099FE" w14:textId="77777777" w:rsidR="00B64785" w:rsidRPr="00B64785" w:rsidRDefault="00B64785">
      <w:pPr>
        <w:spacing w:after="184" w:line="259" w:lineRule="auto"/>
        <w:ind w:left="0" w:firstLine="0"/>
        <w:jc w:val="left"/>
        <w:rPr>
          <w:b/>
          <w:sz w:val="24"/>
        </w:rPr>
      </w:pPr>
    </w:p>
    <w:p w14:paraId="6D4081A8" w14:textId="77777777" w:rsidR="00B64785" w:rsidRPr="00B64785" w:rsidRDefault="00B64785">
      <w:pPr>
        <w:spacing w:after="184" w:line="259" w:lineRule="auto"/>
        <w:ind w:left="0" w:firstLine="0"/>
        <w:jc w:val="left"/>
        <w:rPr>
          <w:b/>
          <w:sz w:val="24"/>
        </w:rPr>
      </w:pPr>
    </w:p>
    <w:p w14:paraId="5EBB08CF" w14:textId="77777777" w:rsidR="00B64785" w:rsidRPr="00B64785" w:rsidRDefault="00B64785">
      <w:pPr>
        <w:spacing w:after="184" w:line="259" w:lineRule="auto"/>
        <w:ind w:left="0" w:firstLine="0"/>
        <w:jc w:val="left"/>
        <w:rPr>
          <w:b/>
          <w:sz w:val="24"/>
        </w:rPr>
      </w:pPr>
    </w:p>
    <w:p w14:paraId="484DD3ED" w14:textId="77777777" w:rsidR="00B64785" w:rsidRPr="00B64785" w:rsidRDefault="00B64785">
      <w:pPr>
        <w:spacing w:after="184" w:line="259" w:lineRule="auto"/>
        <w:ind w:left="0" w:firstLine="0"/>
        <w:jc w:val="left"/>
        <w:rPr>
          <w:b/>
          <w:sz w:val="24"/>
        </w:rPr>
      </w:pPr>
    </w:p>
    <w:p w14:paraId="6CC8060F" w14:textId="77777777" w:rsidR="00B64785" w:rsidRPr="00B64785" w:rsidRDefault="00B64785">
      <w:pPr>
        <w:spacing w:after="184" w:line="259" w:lineRule="auto"/>
        <w:ind w:left="0" w:firstLine="0"/>
        <w:jc w:val="left"/>
        <w:rPr>
          <w:b/>
          <w:sz w:val="24"/>
        </w:rPr>
      </w:pPr>
    </w:p>
    <w:p w14:paraId="509D5AEB" w14:textId="77777777" w:rsidR="00B64785" w:rsidRPr="00B64785" w:rsidRDefault="00B64785">
      <w:pPr>
        <w:spacing w:after="184" w:line="259" w:lineRule="auto"/>
        <w:ind w:left="0" w:firstLine="0"/>
        <w:jc w:val="left"/>
        <w:rPr>
          <w:b/>
          <w:sz w:val="24"/>
        </w:rPr>
      </w:pPr>
    </w:p>
    <w:p w14:paraId="3FB5D1BF" w14:textId="77777777" w:rsidR="00B64785" w:rsidRPr="00B64785" w:rsidRDefault="00B64785">
      <w:pPr>
        <w:spacing w:after="184" w:line="259" w:lineRule="auto"/>
        <w:ind w:left="0" w:firstLine="0"/>
        <w:jc w:val="left"/>
        <w:rPr>
          <w:b/>
          <w:sz w:val="24"/>
        </w:rPr>
      </w:pPr>
    </w:p>
    <w:p w14:paraId="3D3C6733" w14:textId="77777777" w:rsidR="00B64785" w:rsidRPr="00B64785" w:rsidRDefault="00B64785">
      <w:pPr>
        <w:spacing w:after="184" w:line="259" w:lineRule="auto"/>
        <w:ind w:left="0" w:firstLine="0"/>
        <w:jc w:val="left"/>
        <w:rPr>
          <w:b/>
          <w:sz w:val="24"/>
        </w:rPr>
      </w:pPr>
    </w:p>
    <w:p w14:paraId="6D952F7B" w14:textId="77777777" w:rsidR="00B64785" w:rsidRPr="00B64785" w:rsidRDefault="00B64785" w:rsidP="00B64785">
      <w:pPr>
        <w:pStyle w:val="Heading10"/>
        <w:keepNext/>
        <w:keepLines/>
        <w:shd w:val="clear" w:color="auto" w:fill="auto"/>
        <w:spacing w:after="553" w:line="240" w:lineRule="auto"/>
        <w:ind w:left="280"/>
        <w:rPr>
          <w:rStyle w:val="Heading1"/>
          <w:rFonts w:ascii="Arial" w:hAnsi="Arial" w:cs="Arial"/>
          <w:sz w:val="24"/>
          <w:szCs w:val="24"/>
        </w:rPr>
      </w:pPr>
      <w:r w:rsidRPr="00B64785">
        <w:rPr>
          <w:rStyle w:val="Heading1"/>
          <w:rFonts w:ascii="Arial" w:hAnsi="Arial" w:cs="Arial"/>
          <w:sz w:val="24"/>
          <w:szCs w:val="24"/>
        </w:rPr>
        <w:lastRenderedPageBreak/>
        <w:t xml:space="preserve">SPECYFIKACJA TECHNICZNA STR – 2  </w:t>
      </w:r>
    </w:p>
    <w:p w14:paraId="0F4B662A" w14:textId="77777777" w:rsidR="00B64785" w:rsidRPr="00B64785" w:rsidRDefault="00B64785" w:rsidP="00B64785">
      <w:pPr>
        <w:pStyle w:val="Heading10"/>
        <w:keepNext/>
        <w:keepLines/>
        <w:shd w:val="clear" w:color="auto" w:fill="auto"/>
        <w:spacing w:after="553" w:line="240" w:lineRule="auto"/>
        <w:ind w:left="280"/>
        <w:rPr>
          <w:rFonts w:ascii="Arial" w:hAnsi="Arial" w:cs="Arial"/>
          <w:sz w:val="24"/>
          <w:szCs w:val="24"/>
        </w:rPr>
      </w:pPr>
      <w:r w:rsidRPr="00B64785">
        <w:rPr>
          <w:rStyle w:val="Heading1"/>
          <w:rFonts w:ascii="Arial" w:hAnsi="Arial" w:cs="Arial"/>
          <w:sz w:val="24"/>
          <w:szCs w:val="24"/>
        </w:rPr>
        <w:t xml:space="preserve">WYKONANIA I ODBIORU ROBÓT BUDOWLANYCH -  ROBOTY DOCIEPLENIA ELEWACJI </w:t>
      </w:r>
    </w:p>
    <w:p w14:paraId="5A9B2310" w14:textId="77777777" w:rsidR="00B64785" w:rsidRPr="00B64785" w:rsidRDefault="00B64785" w:rsidP="00B64785">
      <w:pPr>
        <w:pStyle w:val="Heading20"/>
        <w:keepNext/>
        <w:keepLines/>
        <w:shd w:val="clear" w:color="auto" w:fill="auto"/>
        <w:spacing w:line="240" w:lineRule="auto"/>
        <w:ind w:left="20"/>
        <w:rPr>
          <w:rFonts w:ascii="Arial" w:hAnsi="Arial" w:cs="Arial"/>
          <w:sz w:val="24"/>
          <w:szCs w:val="24"/>
        </w:rPr>
      </w:pPr>
      <w:r w:rsidRPr="00B64785">
        <w:rPr>
          <w:rStyle w:val="Heading2"/>
          <w:rFonts w:ascii="Arial" w:hAnsi="Arial" w:cs="Arial"/>
          <w:sz w:val="24"/>
          <w:szCs w:val="24"/>
        </w:rPr>
        <w:t>Kody CPV:</w:t>
      </w:r>
    </w:p>
    <w:p w14:paraId="0C9CF36F" w14:textId="77777777" w:rsidR="00B64785" w:rsidRPr="00B64785" w:rsidRDefault="00B64785" w:rsidP="00B64785">
      <w:pPr>
        <w:pStyle w:val="Heading20"/>
        <w:keepNext/>
        <w:keepLines/>
        <w:shd w:val="clear" w:color="auto" w:fill="auto"/>
        <w:tabs>
          <w:tab w:val="left" w:pos="1167"/>
        </w:tabs>
        <w:spacing w:line="240" w:lineRule="auto"/>
        <w:ind w:left="20"/>
        <w:rPr>
          <w:rFonts w:ascii="Arial" w:hAnsi="Arial" w:cs="Arial"/>
          <w:sz w:val="24"/>
          <w:szCs w:val="24"/>
        </w:rPr>
      </w:pPr>
      <w:bookmarkStart w:id="36" w:name="bookmark2"/>
      <w:r w:rsidRPr="00B64785">
        <w:rPr>
          <w:rStyle w:val="Heading2"/>
          <w:rFonts w:ascii="Arial" w:hAnsi="Arial" w:cs="Arial"/>
          <w:sz w:val="24"/>
          <w:szCs w:val="24"/>
        </w:rPr>
        <w:t>45321000-3</w:t>
      </w:r>
      <w:r w:rsidRPr="00B64785">
        <w:rPr>
          <w:rStyle w:val="Heading2"/>
          <w:rFonts w:ascii="Arial" w:hAnsi="Arial" w:cs="Arial"/>
          <w:sz w:val="24"/>
          <w:szCs w:val="24"/>
        </w:rPr>
        <w:tab/>
        <w:t>Izolacja cieplna</w:t>
      </w:r>
      <w:bookmarkEnd w:id="36"/>
    </w:p>
    <w:p w14:paraId="7C339BE6" w14:textId="77777777" w:rsidR="00B64785" w:rsidRPr="00B64785" w:rsidRDefault="00B64785" w:rsidP="00B64785">
      <w:pPr>
        <w:pStyle w:val="Heading20"/>
        <w:keepNext/>
        <w:keepLines/>
        <w:shd w:val="clear" w:color="auto" w:fill="auto"/>
        <w:tabs>
          <w:tab w:val="left" w:pos="1167"/>
        </w:tabs>
        <w:spacing w:line="240" w:lineRule="auto"/>
        <w:ind w:left="20"/>
        <w:rPr>
          <w:rFonts w:ascii="Arial" w:hAnsi="Arial" w:cs="Arial"/>
          <w:sz w:val="24"/>
          <w:szCs w:val="24"/>
        </w:rPr>
      </w:pPr>
      <w:bookmarkStart w:id="37" w:name="bookmark3"/>
      <w:r w:rsidRPr="00B64785">
        <w:rPr>
          <w:rStyle w:val="Heading2"/>
          <w:rFonts w:ascii="Arial" w:hAnsi="Arial" w:cs="Arial"/>
          <w:sz w:val="24"/>
          <w:szCs w:val="24"/>
        </w:rPr>
        <w:t>45443000-4</w:t>
      </w:r>
      <w:r w:rsidRPr="00B64785">
        <w:rPr>
          <w:rStyle w:val="Heading2"/>
          <w:rFonts w:ascii="Arial" w:hAnsi="Arial" w:cs="Arial"/>
          <w:sz w:val="24"/>
          <w:szCs w:val="24"/>
        </w:rPr>
        <w:tab/>
        <w:t>Roboty elewacyjne</w:t>
      </w:r>
      <w:bookmarkEnd w:id="37"/>
    </w:p>
    <w:p w14:paraId="62F0B7B2" w14:textId="77777777" w:rsidR="00B64785" w:rsidRPr="00B64785" w:rsidRDefault="00B64785" w:rsidP="00B64785">
      <w:pPr>
        <w:pStyle w:val="Heading20"/>
        <w:keepNext/>
        <w:keepLines/>
        <w:shd w:val="clear" w:color="auto" w:fill="auto"/>
        <w:tabs>
          <w:tab w:val="left" w:pos="1167"/>
        </w:tabs>
        <w:spacing w:line="240" w:lineRule="auto"/>
        <w:ind w:left="20"/>
        <w:rPr>
          <w:rFonts w:ascii="Arial" w:hAnsi="Arial" w:cs="Arial"/>
          <w:sz w:val="24"/>
          <w:szCs w:val="24"/>
        </w:rPr>
      </w:pPr>
      <w:r w:rsidRPr="00B64785">
        <w:rPr>
          <w:rStyle w:val="Heading2"/>
          <w:rFonts w:ascii="Arial" w:hAnsi="Arial" w:cs="Arial"/>
          <w:sz w:val="24"/>
          <w:szCs w:val="24"/>
        </w:rPr>
        <w:t>45320000-6</w:t>
      </w:r>
      <w:r w:rsidRPr="00B64785">
        <w:rPr>
          <w:rStyle w:val="Heading2"/>
          <w:rFonts w:ascii="Arial" w:hAnsi="Arial" w:cs="Arial"/>
          <w:sz w:val="24"/>
          <w:szCs w:val="24"/>
        </w:rPr>
        <w:tab/>
        <w:t>Roboty izolacyjne</w:t>
      </w:r>
    </w:p>
    <w:p w14:paraId="47C40C25" w14:textId="77777777" w:rsidR="00B64785" w:rsidRPr="00B64785" w:rsidRDefault="00B64785" w:rsidP="00B64785">
      <w:pPr>
        <w:pStyle w:val="Heading20"/>
        <w:keepNext/>
        <w:keepLines/>
        <w:shd w:val="clear" w:color="auto" w:fill="auto"/>
        <w:tabs>
          <w:tab w:val="left" w:pos="1167"/>
        </w:tabs>
        <w:spacing w:line="240" w:lineRule="auto"/>
        <w:ind w:left="20"/>
        <w:rPr>
          <w:rFonts w:ascii="Arial" w:hAnsi="Arial" w:cs="Arial"/>
          <w:sz w:val="24"/>
          <w:szCs w:val="24"/>
        </w:rPr>
      </w:pPr>
      <w:r w:rsidRPr="00B64785">
        <w:rPr>
          <w:rStyle w:val="Heading2"/>
          <w:rFonts w:ascii="Arial" w:hAnsi="Arial" w:cs="Arial"/>
          <w:sz w:val="24"/>
          <w:szCs w:val="24"/>
        </w:rPr>
        <w:t>45324000-4</w:t>
      </w:r>
      <w:r w:rsidRPr="00B64785">
        <w:rPr>
          <w:rStyle w:val="Heading2"/>
          <w:rFonts w:ascii="Arial" w:hAnsi="Arial" w:cs="Arial"/>
          <w:sz w:val="24"/>
          <w:szCs w:val="24"/>
        </w:rPr>
        <w:tab/>
        <w:t>Tynkowanie</w:t>
      </w:r>
    </w:p>
    <w:p w14:paraId="4712B12C" w14:textId="77777777" w:rsidR="00B64785" w:rsidRPr="00B64785" w:rsidRDefault="00B64785" w:rsidP="00B64785">
      <w:pPr>
        <w:pStyle w:val="Heading20"/>
        <w:keepNext/>
        <w:keepLines/>
        <w:shd w:val="clear" w:color="auto" w:fill="auto"/>
        <w:spacing w:line="240" w:lineRule="auto"/>
        <w:ind w:left="20"/>
        <w:rPr>
          <w:rFonts w:ascii="Arial" w:hAnsi="Arial" w:cs="Arial"/>
          <w:sz w:val="24"/>
          <w:szCs w:val="24"/>
        </w:rPr>
      </w:pPr>
      <w:r w:rsidRPr="00B64785">
        <w:rPr>
          <w:rStyle w:val="Heading2"/>
          <w:rFonts w:ascii="Arial" w:hAnsi="Arial" w:cs="Arial"/>
          <w:sz w:val="24"/>
          <w:szCs w:val="24"/>
        </w:rPr>
        <w:t>1.1 Roboty termomodernizacyjne</w:t>
      </w:r>
    </w:p>
    <w:p w14:paraId="3323B4A2" w14:textId="77777777" w:rsidR="00B64785" w:rsidRPr="00B64785" w:rsidRDefault="00B64785" w:rsidP="00B64785">
      <w:pPr>
        <w:pStyle w:val="Tekstpodstawowy2"/>
        <w:shd w:val="clear" w:color="auto" w:fill="auto"/>
        <w:spacing w:line="240" w:lineRule="auto"/>
        <w:ind w:left="20" w:firstLine="0"/>
        <w:rPr>
          <w:sz w:val="24"/>
          <w:szCs w:val="24"/>
        </w:rPr>
      </w:pPr>
      <w:r w:rsidRPr="00B64785">
        <w:rPr>
          <w:rStyle w:val="Bodytext"/>
          <w:sz w:val="24"/>
          <w:szCs w:val="24"/>
        </w:rPr>
        <w:t>Ogólne wymagania podano w ST 00.00, "Wymagania ogólne".</w:t>
      </w:r>
    </w:p>
    <w:p w14:paraId="7BD587E9" w14:textId="77777777" w:rsidR="00B64785" w:rsidRPr="00B64785" w:rsidRDefault="00B64785" w:rsidP="00D731A2">
      <w:pPr>
        <w:pStyle w:val="Heading20"/>
        <w:keepNext/>
        <w:keepLines/>
        <w:numPr>
          <w:ilvl w:val="0"/>
          <w:numId w:val="33"/>
        </w:numPr>
        <w:shd w:val="clear" w:color="auto" w:fill="auto"/>
        <w:tabs>
          <w:tab w:val="left" w:pos="553"/>
        </w:tabs>
        <w:spacing w:after="0" w:line="240" w:lineRule="auto"/>
        <w:ind w:left="20"/>
        <w:rPr>
          <w:rFonts w:ascii="Arial" w:hAnsi="Arial" w:cs="Arial"/>
          <w:sz w:val="24"/>
          <w:szCs w:val="24"/>
        </w:rPr>
      </w:pPr>
      <w:r w:rsidRPr="00B64785">
        <w:rPr>
          <w:rStyle w:val="Heading2"/>
          <w:rFonts w:ascii="Arial" w:hAnsi="Arial" w:cs="Arial"/>
          <w:sz w:val="24"/>
          <w:szCs w:val="24"/>
        </w:rPr>
        <w:t>Przedmiot Specyfikacji Technicznej</w:t>
      </w:r>
    </w:p>
    <w:p w14:paraId="49CBE669" w14:textId="77777777" w:rsidR="00B64785" w:rsidRPr="00B64785" w:rsidRDefault="00B64785" w:rsidP="00B64785">
      <w:pPr>
        <w:pStyle w:val="Tekstpodstawowy2"/>
        <w:shd w:val="clear" w:color="auto" w:fill="auto"/>
        <w:spacing w:after="323" w:line="240" w:lineRule="auto"/>
        <w:ind w:left="20" w:right="320" w:firstLine="0"/>
        <w:rPr>
          <w:sz w:val="24"/>
          <w:szCs w:val="24"/>
        </w:rPr>
      </w:pPr>
      <w:r w:rsidRPr="00B64785">
        <w:rPr>
          <w:rStyle w:val="Bodytext"/>
          <w:sz w:val="24"/>
          <w:szCs w:val="24"/>
        </w:rPr>
        <w:t xml:space="preserve">Przedmiotem </w:t>
      </w:r>
      <w:proofErr w:type="spellStart"/>
      <w:r w:rsidRPr="00B64785">
        <w:rPr>
          <w:rStyle w:val="Bodytext"/>
          <w:sz w:val="24"/>
          <w:szCs w:val="24"/>
        </w:rPr>
        <w:t>STWiOR</w:t>
      </w:r>
      <w:proofErr w:type="spellEnd"/>
      <w:r w:rsidRPr="00B64785">
        <w:rPr>
          <w:rStyle w:val="Bodytext"/>
          <w:sz w:val="24"/>
          <w:szCs w:val="24"/>
        </w:rPr>
        <w:t xml:space="preserve"> są wymagania w zakresie wykonania i odbioru robót związanych z wykonaniem docieplenia ścian budynku i wykonaniem wyprawy elewacyjnej.</w:t>
      </w:r>
    </w:p>
    <w:p w14:paraId="2E533239" w14:textId="77777777" w:rsidR="00B64785" w:rsidRPr="00B64785" w:rsidRDefault="00B64785" w:rsidP="00D731A2">
      <w:pPr>
        <w:pStyle w:val="Heading20"/>
        <w:keepNext/>
        <w:keepLines/>
        <w:numPr>
          <w:ilvl w:val="0"/>
          <w:numId w:val="33"/>
        </w:numPr>
        <w:shd w:val="clear" w:color="auto" w:fill="auto"/>
        <w:tabs>
          <w:tab w:val="left" w:pos="548"/>
        </w:tabs>
        <w:spacing w:after="173" w:line="240" w:lineRule="auto"/>
        <w:ind w:left="20"/>
        <w:rPr>
          <w:rFonts w:ascii="Arial" w:hAnsi="Arial" w:cs="Arial"/>
          <w:sz w:val="24"/>
          <w:szCs w:val="24"/>
        </w:rPr>
      </w:pPr>
      <w:r w:rsidRPr="00B64785">
        <w:rPr>
          <w:rStyle w:val="Heading2"/>
          <w:rFonts w:ascii="Arial" w:hAnsi="Arial" w:cs="Arial"/>
          <w:sz w:val="24"/>
          <w:szCs w:val="24"/>
        </w:rPr>
        <w:t>Zakres stosowania ST</w:t>
      </w:r>
    </w:p>
    <w:p w14:paraId="48BA73A6" w14:textId="77777777" w:rsidR="00B64785" w:rsidRPr="00B64785" w:rsidRDefault="00B64785" w:rsidP="00B64785">
      <w:pPr>
        <w:pStyle w:val="Tekstpodstawowy2"/>
        <w:shd w:val="clear" w:color="auto" w:fill="auto"/>
        <w:spacing w:after="315" w:line="240" w:lineRule="auto"/>
        <w:ind w:left="20" w:right="320" w:firstLine="0"/>
        <w:rPr>
          <w:sz w:val="24"/>
          <w:szCs w:val="24"/>
        </w:rPr>
      </w:pPr>
      <w:r w:rsidRPr="00B64785">
        <w:rPr>
          <w:rStyle w:val="Bodytext"/>
          <w:sz w:val="24"/>
          <w:szCs w:val="24"/>
        </w:rPr>
        <w:t>Roboty, których dotyczy specyfikacja, obejmują wszystkie czynności umożliwiające i mające na celu dobór i wykonanie docieplenia ścian metodą lekką mokrą, wg szczegółowych rozwiązań ujętych w projekcie.</w:t>
      </w:r>
    </w:p>
    <w:p w14:paraId="33F370F6" w14:textId="77777777" w:rsidR="00B64785" w:rsidRPr="00B64785" w:rsidRDefault="00B64785" w:rsidP="00D731A2">
      <w:pPr>
        <w:pStyle w:val="Heading20"/>
        <w:keepNext/>
        <w:keepLines/>
        <w:numPr>
          <w:ilvl w:val="0"/>
          <w:numId w:val="33"/>
        </w:numPr>
        <w:shd w:val="clear" w:color="auto" w:fill="auto"/>
        <w:tabs>
          <w:tab w:val="left" w:pos="562"/>
        </w:tabs>
        <w:spacing w:after="248" w:line="240" w:lineRule="auto"/>
        <w:ind w:left="20"/>
        <w:rPr>
          <w:rFonts w:ascii="Arial" w:hAnsi="Arial" w:cs="Arial"/>
          <w:sz w:val="24"/>
          <w:szCs w:val="24"/>
        </w:rPr>
      </w:pPr>
      <w:r w:rsidRPr="00B64785">
        <w:rPr>
          <w:rStyle w:val="Heading2"/>
          <w:rFonts w:ascii="Arial" w:hAnsi="Arial" w:cs="Arial"/>
          <w:sz w:val="24"/>
          <w:szCs w:val="24"/>
        </w:rPr>
        <w:t>Materiały</w:t>
      </w:r>
    </w:p>
    <w:p w14:paraId="1D41560D" w14:textId="77777777" w:rsidR="00B64785" w:rsidRPr="00B64785" w:rsidRDefault="00B64785" w:rsidP="00B64785">
      <w:pPr>
        <w:pStyle w:val="Tekstpodstawowy2"/>
        <w:shd w:val="clear" w:color="auto" w:fill="auto"/>
        <w:spacing w:after="165" w:line="240" w:lineRule="auto"/>
        <w:ind w:left="20" w:firstLine="0"/>
        <w:rPr>
          <w:sz w:val="24"/>
          <w:szCs w:val="24"/>
        </w:rPr>
      </w:pPr>
      <w:r w:rsidRPr="00B64785">
        <w:rPr>
          <w:rStyle w:val="Bodytext"/>
          <w:sz w:val="24"/>
          <w:szCs w:val="24"/>
        </w:rPr>
        <w:t>Ogólne wymagania podano w ST 00.00. "Wymagania ogólne".</w:t>
      </w:r>
    </w:p>
    <w:p w14:paraId="6E8EEB8A" w14:textId="77777777" w:rsidR="00B64785" w:rsidRPr="00B64785" w:rsidRDefault="00B64785" w:rsidP="00B64785">
      <w:pPr>
        <w:pStyle w:val="Tekstpodstawowy2"/>
        <w:shd w:val="clear" w:color="auto" w:fill="auto"/>
        <w:spacing w:after="244" w:line="240" w:lineRule="auto"/>
        <w:ind w:left="20" w:right="320" w:firstLine="0"/>
        <w:rPr>
          <w:sz w:val="24"/>
          <w:szCs w:val="24"/>
        </w:rPr>
      </w:pPr>
      <w:r w:rsidRPr="00B64785">
        <w:rPr>
          <w:rStyle w:val="Bodytext"/>
          <w:sz w:val="24"/>
          <w:szCs w:val="24"/>
        </w:rPr>
        <w:t>Wymagania dotyczące materiałów stosowanych do wykonywania zgodnie z pkt. 1.1.2. Materiały powinny posiadać:</w:t>
      </w:r>
    </w:p>
    <w:p w14:paraId="7BEEFD86" w14:textId="77777777" w:rsidR="00B64785" w:rsidRPr="00B64785" w:rsidRDefault="00B64785" w:rsidP="00D731A2">
      <w:pPr>
        <w:pStyle w:val="Tekstpodstawowy2"/>
        <w:numPr>
          <w:ilvl w:val="0"/>
          <w:numId w:val="34"/>
        </w:numPr>
        <w:shd w:val="clear" w:color="auto" w:fill="auto"/>
        <w:tabs>
          <w:tab w:val="left" w:pos="686"/>
        </w:tabs>
        <w:spacing w:line="240" w:lineRule="auto"/>
        <w:ind w:left="340" w:firstLine="0"/>
        <w:rPr>
          <w:sz w:val="24"/>
          <w:szCs w:val="24"/>
        </w:rPr>
      </w:pPr>
      <w:r w:rsidRPr="00B64785">
        <w:rPr>
          <w:rStyle w:val="Bodytext"/>
          <w:sz w:val="24"/>
          <w:szCs w:val="24"/>
        </w:rPr>
        <w:t>Aprobaty Techniczne i/lub być produkowane zgodnie z obowiązującymi normami,</w:t>
      </w:r>
    </w:p>
    <w:p w14:paraId="1A80E934" w14:textId="77777777" w:rsidR="00B64785" w:rsidRPr="00B64785" w:rsidRDefault="00B64785" w:rsidP="00D731A2">
      <w:pPr>
        <w:pStyle w:val="Tekstpodstawowy2"/>
        <w:numPr>
          <w:ilvl w:val="0"/>
          <w:numId w:val="34"/>
        </w:numPr>
        <w:shd w:val="clear" w:color="auto" w:fill="auto"/>
        <w:tabs>
          <w:tab w:val="left" w:pos="681"/>
        </w:tabs>
        <w:spacing w:line="240" w:lineRule="auto"/>
        <w:ind w:left="340" w:firstLine="0"/>
        <w:rPr>
          <w:sz w:val="24"/>
          <w:szCs w:val="24"/>
        </w:rPr>
      </w:pPr>
      <w:r w:rsidRPr="00B64785">
        <w:rPr>
          <w:rStyle w:val="Bodytext"/>
          <w:sz w:val="24"/>
          <w:szCs w:val="24"/>
        </w:rPr>
        <w:t>Certyfikat lub Deklarację Zgodności z Aprobatą Techniczną lub z PN,</w:t>
      </w:r>
    </w:p>
    <w:p w14:paraId="5E7F3C8A" w14:textId="77777777" w:rsidR="00B64785" w:rsidRPr="00B64785" w:rsidRDefault="00B64785" w:rsidP="00D731A2">
      <w:pPr>
        <w:pStyle w:val="Tekstpodstawowy2"/>
        <w:numPr>
          <w:ilvl w:val="0"/>
          <w:numId w:val="34"/>
        </w:numPr>
        <w:shd w:val="clear" w:color="auto" w:fill="auto"/>
        <w:tabs>
          <w:tab w:val="left" w:pos="681"/>
        </w:tabs>
        <w:spacing w:line="240" w:lineRule="auto"/>
        <w:ind w:left="340" w:firstLine="0"/>
        <w:rPr>
          <w:sz w:val="24"/>
          <w:szCs w:val="24"/>
        </w:rPr>
      </w:pPr>
      <w:r w:rsidRPr="00B64785">
        <w:rPr>
          <w:rStyle w:val="Bodytext"/>
          <w:sz w:val="24"/>
          <w:szCs w:val="24"/>
        </w:rPr>
        <w:t>Certyfikat na znak bezpieczeństwa,</w:t>
      </w:r>
    </w:p>
    <w:p w14:paraId="5242735E" w14:textId="77777777" w:rsidR="00B64785" w:rsidRPr="00B64785" w:rsidRDefault="00B64785" w:rsidP="00D731A2">
      <w:pPr>
        <w:pStyle w:val="Tekstpodstawowy2"/>
        <w:numPr>
          <w:ilvl w:val="0"/>
          <w:numId w:val="34"/>
        </w:numPr>
        <w:shd w:val="clear" w:color="auto" w:fill="auto"/>
        <w:tabs>
          <w:tab w:val="left" w:pos="681"/>
        </w:tabs>
        <w:spacing w:line="240" w:lineRule="auto"/>
        <w:ind w:left="700" w:right="320"/>
        <w:jc w:val="left"/>
        <w:rPr>
          <w:sz w:val="24"/>
          <w:szCs w:val="24"/>
        </w:rPr>
      </w:pPr>
      <w:r w:rsidRPr="00B64785">
        <w:rPr>
          <w:rStyle w:val="Bodytext"/>
          <w:sz w:val="24"/>
          <w:szCs w:val="24"/>
        </w:rPr>
        <w:t>Certyfikat zgodności ze zharmonizowaną normą europejską wprowadzoną do zbioru norm polskich,</w:t>
      </w:r>
    </w:p>
    <w:p w14:paraId="5A50B2F1" w14:textId="77777777" w:rsidR="00B64785" w:rsidRPr="00B64785" w:rsidRDefault="00B64785" w:rsidP="00D731A2">
      <w:pPr>
        <w:pStyle w:val="Tekstpodstawowy2"/>
        <w:numPr>
          <w:ilvl w:val="0"/>
          <w:numId w:val="34"/>
        </w:numPr>
        <w:shd w:val="clear" w:color="auto" w:fill="auto"/>
        <w:tabs>
          <w:tab w:val="left" w:pos="690"/>
        </w:tabs>
        <w:spacing w:after="173" w:line="240" w:lineRule="auto"/>
        <w:ind w:left="340" w:firstLine="0"/>
        <w:rPr>
          <w:sz w:val="24"/>
          <w:szCs w:val="24"/>
        </w:rPr>
      </w:pPr>
      <w:r w:rsidRPr="00B64785">
        <w:rPr>
          <w:rStyle w:val="Bodytext"/>
          <w:sz w:val="24"/>
          <w:szCs w:val="24"/>
        </w:rPr>
        <w:t>na opakowaniach powinien znajdować się termin przydatności do stosowania.</w:t>
      </w:r>
    </w:p>
    <w:p w14:paraId="64EDA090" w14:textId="77777777" w:rsidR="00B64785" w:rsidRPr="00B64785" w:rsidRDefault="00B64785" w:rsidP="00B64785">
      <w:pPr>
        <w:pStyle w:val="Tekstpodstawowy2"/>
        <w:shd w:val="clear" w:color="auto" w:fill="auto"/>
        <w:spacing w:after="232" w:line="240" w:lineRule="auto"/>
        <w:ind w:left="20" w:right="320" w:firstLine="0"/>
        <w:rPr>
          <w:sz w:val="24"/>
          <w:szCs w:val="24"/>
        </w:rPr>
      </w:pPr>
      <w:r w:rsidRPr="00B64785">
        <w:rPr>
          <w:rStyle w:val="Bodytext"/>
          <w:sz w:val="24"/>
          <w:szCs w:val="24"/>
        </w:rPr>
        <w:t xml:space="preserve">Sposób transportu i składowania powinien być zgodny z warunkami i wymaganiami podanymi przez producenta. Wykonawca obowiązany jest posiadać na budowie pełną dokumentację dotyczącą składowanych na </w:t>
      </w:r>
      <w:r w:rsidRPr="00B64785">
        <w:rPr>
          <w:rStyle w:val="Bodytext"/>
          <w:sz w:val="24"/>
          <w:szCs w:val="24"/>
        </w:rPr>
        <w:lastRenderedPageBreak/>
        <w:t>budowie materiałów przeznaczonych do wykonania robót.</w:t>
      </w:r>
    </w:p>
    <w:p w14:paraId="0B35AC6D" w14:textId="77777777" w:rsidR="00B64785" w:rsidRPr="00B64785" w:rsidRDefault="00B64785" w:rsidP="00B64785">
      <w:pPr>
        <w:pStyle w:val="Tekstpodstawowy2"/>
        <w:shd w:val="clear" w:color="auto" w:fill="auto"/>
        <w:spacing w:line="240" w:lineRule="auto"/>
        <w:ind w:left="20" w:right="320" w:firstLine="0"/>
        <w:rPr>
          <w:sz w:val="24"/>
          <w:szCs w:val="24"/>
        </w:rPr>
      </w:pPr>
      <w:r w:rsidRPr="00B64785">
        <w:rPr>
          <w:rStyle w:val="Bodytext"/>
          <w:sz w:val="24"/>
          <w:szCs w:val="24"/>
        </w:rPr>
        <w:t>Roboty wykonać przy użyciu następujących materiałów przewidzianych do wykonania robót, określonych w dokumentacji projektowej:</w:t>
      </w:r>
    </w:p>
    <w:p w14:paraId="25248B98" w14:textId="77777777" w:rsidR="00B64785" w:rsidRPr="00B64785" w:rsidRDefault="00B64785" w:rsidP="00D731A2">
      <w:pPr>
        <w:pStyle w:val="Tekstpodstawowy2"/>
        <w:numPr>
          <w:ilvl w:val="0"/>
          <w:numId w:val="35"/>
        </w:numPr>
        <w:shd w:val="clear" w:color="auto" w:fill="auto"/>
        <w:tabs>
          <w:tab w:val="left" w:pos="695"/>
        </w:tabs>
        <w:spacing w:line="240" w:lineRule="auto"/>
        <w:ind w:left="340" w:firstLine="0"/>
        <w:rPr>
          <w:sz w:val="24"/>
          <w:szCs w:val="24"/>
        </w:rPr>
      </w:pPr>
      <w:r w:rsidRPr="00B64785">
        <w:rPr>
          <w:rStyle w:val="Bodytext"/>
          <w:sz w:val="24"/>
          <w:szCs w:val="24"/>
        </w:rPr>
        <w:t>gotowe zaprawy klejowe do stosowania na zewnątrz,</w:t>
      </w:r>
    </w:p>
    <w:p w14:paraId="060C1054" w14:textId="77777777" w:rsidR="00B64785" w:rsidRPr="00B64785" w:rsidRDefault="00B64785" w:rsidP="00D731A2">
      <w:pPr>
        <w:pStyle w:val="Tekstpodstawowy2"/>
        <w:numPr>
          <w:ilvl w:val="0"/>
          <w:numId w:val="35"/>
        </w:numPr>
        <w:shd w:val="clear" w:color="auto" w:fill="auto"/>
        <w:tabs>
          <w:tab w:val="left" w:pos="695"/>
        </w:tabs>
        <w:spacing w:line="240" w:lineRule="auto"/>
        <w:ind w:left="700" w:right="320"/>
        <w:jc w:val="left"/>
        <w:rPr>
          <w:sz w:val="24"/>
          <w:szCs w:val="24"/>
        </w:rPr>
      </w:pPr>
      <w:r w:rsidRPr="00B64785">
        <w:rPr>
          <w:rStyle w:val="Bodytext"/>
          <w:sz w:val="24"/>
          <w:szCs w:val="24"/>
        </w:rPr>
        <w:t>styropian EPS 70-040 gr. 12cm o współczynniku przewodzenia ciepła X 2 0,04[W/(</w:t>
      </w:r>
      <w:proofErr w:type="spellStart"/>
      <w:r w:rsidRPr="00B64785">
        <w:rPr>
          <w:rStyle w:val="Bodytext"/>
          <w:sz w:val="24"/>
          <w:szCs w:val="24"/>
        </w:rPr>
        <w:t>mK</w:t>
      </w:r>
      <w:proofErr w:type="spellEnd"/>
      <w:r w:rsidRPr="00B64785">
        <w:rPr>
          <w:rStyle w:val="Bodytext"/>
          <w:sz w:val="24"/>
          <w:szCs w:val="24"/>
        </w:rPr>
        <w:t xml:space="preserve">)] i wytrzymałości na zginanie -115 </w:t>
      </w:r>
      <w:proofErr w:type="spellStart"/>
      <w:r w:rsidRPr="00B64785">
        <w:rPr>
          <w:rStyle w:val="Bodytext"/>
          <w:sz w:val="24"/>
          <w:szCs w:val="24"/>
        </w:rPr>
        <w:t>kPa</w:t>
      </w:r>
      <w:proofErr w:type="spellEnd"/>
      <w:r w:rsidRPr="00B64785">
        <w:rPr>
          <w:rStyle w:val="Bodytext"/>
          <w:sz w:val="24"/>
          <w:szCs w:val="24"/>
        </w:rPr>
        <w:t xml:space="preserve"> oraz klasie reakcji na ogień " (wg PN-EN 13166),</w:t>
      </w:r>
    </w:p>
    <w:p w14:paraId="17DB0C48" w14:textId="77777777" w:rsidR="00B64785" w:rsidRPr="00B64785" w:rsidRDefault="00B64785" w:rsidP="00D731A2">
      <w:pPr>
        <w:pStyle w:val="Tekstpodstawowy2"/>
        <w:numPr>
          <w:ilvl w:val="0"/>
          <w:numId w:val="35"/>
        </w:numPr>
        <w:shd w:val="clear" w:color="auto" w:fill="auto"/>
        <w:tabs>
          <w:tab w:val="left" w:pos="705"/>
        </w:tabs>
        <w:spacing w:line="240" w:lineRule="auto"/>
        <w:ind w:left="700" w:right="20"/>
        <w:jc w:val="left"/>
        <w:rPr>
          <w:sz w:val="24"/>
          <w:szCs w:val="24"/>
        </w:rPr>
      </w:pPr>
      <w:r w:rsidRPr="00B64785">
        <w:rPr>
          <w:rStyle w:val="Bodytext"/>
          <w:sz w:val="24"/>
          <w:szCs w:val="24"/>
        </w:rPr>
        <w:t>polistyren ekstrudowany XPS gr. 12cm o współczynniku przewodzenia ciepła X &lt; 0,035[W/</w:t>
      </w:r>
      <w:proofErr w:type="spellStart"/>
      <w:r w:rsidRPr="00B64785">
        <w:rPr>
          <w:rStyle w:val="Bodytext"/>
          <w:sz w:val="24"/>
          <w:szCs w:val="24"/>
        </w:rPr>
        <w:t>mK</w:t>
      </w:r>
      <w:proofErr w:type="spellEnd"/>
      <w:r w:rsidRPr="00B64785">
        <w:rPr>
          <w:rStyle w:val="Bodytext"/>
          <w:sz w:val="24"/>
          <w:szCs w:val="24"/>
        </w:rPr>
        <w:t>)],</w:t>
      </w:r>
    </w:p>
    <w:p w14:paraId="4972EE9D" w14:textId="77777777" w:rsidR="00B64785" w:rsidRPr="00B64785" w:rsidRDefault="00B64785" w:rsidP="00D731A2">
      <w:pPr>
        <w:pStyle w:val="Tekstpodstawowy2"/>
        <w:numPr>
          <w:ilvl w:val="0"/>
          <w:numId w:val="35"/>
        </w:numPr>
        <w:shd w:val="clear" w:color="auto" w:fill="auto"/>
        <w:tabs>
          <w:tab w:val="left" w:pos="700"/>
        </w:tabs>
        <w:spacing w:line="240" w:lineRule="auto"/>
        <w:ind w:left="20" w:firstLine="320"/>
        <w:rPr>
          <w:sz w:val="24"/>
          <w:szCs w:val="24"/>
        </w:rPr>
      </w:pPr>
      <w:r w:rsidRPr="00B64785">
        <w:rPr>
          <w:rStyle w:val="Bodytext"/>
          <w:sz w:val="24"/>
          <w:szCs w:val="24"/>
        </w:rPr>
        <w:t>płyty z wełny mineralnej gr. 12 cm,</w:t>
      </w:r>
    </w:p>
    <w:p w14:paraId="5938C950" w14:textId="77777777" w:rsidR="00B64785" w:rsidRPr="00B64785" w:rsidRDefault="00B64785" w:rsidP="00D731A2">
      <w:pPr>
        <w:pStyle w:val="Tekstpodstawowy2"/>
        <w:numPr>
          <w:ilvl w:val="0"/>
          <w:numId w:val="35"/>
        </w:numPr>
        <w:shd w:val="clear" w:color="auto" w:fill="auto"/>
        <w:tabs>
          <w:tab w:val="left" w:pos="700"/>
        </w:tabs>
        <w:spacing w:line="240" w:lineRule="auto"/>
        <w:ind w:left="20" w:firstLine="320"/>
        <w:rPr>
          <w:sz w:val="24"/>
          <w:szCs w:val="24"/>
        </w:rPr>
      </w:pPr>
      <w:r w:rsidRPr="00B64785">
        <w:rPr>
          <w:rStyle w:val="Bodytext"/>
          <w:sz w:val="24"/>
          <w:szCs w:val="24"/>
        </w:rPr>
        <w:t>kątowniki aluminiowe do ochrony narożników wypukłych,</w:t>
      </w:r>
    </w:p>
    <w:p w14:paraId="728FD874" w14:textId="77777777" w:rsidR="00B64785" w:rsidRPr="00B64785" w:rsidRDefault="00B64785" w:rsidP="00D731A2">
      <w:pPr>
        <w:pStyle w:val="Tekstpodstawowy2"/>
        <w:numPr>
          <w:ilvl w:val="0"/>
          <w:numId w:val="35"/>
        </w:numPr>
        <w:shd w:val="clear" w:color="auto" w:fill="auto"/>
        <w:tabs>
          <w:tab w:val="left" w:pos="700"/>
        </w:tabs>
        <w:spacing w:line="240" w:lineRule="auto"/>
        <w:ind w:left="20" w:firstLine="320"/>
        <w:rPr>
          <w:sz w:val="24"/>
          <w:szCs w:val="24"/>
        </w:rPr>
      </w:pPr>
      <w:r w:rsidRPr="00B64785">
        <w:rPr>
          <w:rStyle w:val="Bodytext"/>
          <w:sz w:val="24"/>
          <w:szCs w:val="24"/>
        </w:rPr>
        <w:t>siatka z włókna szklanego,</w:t>
      </w:r>
    </w:p>
    <w:p w14:paraId="136FC48B" w14:textId="77777777" w:rsidR="00B64785" w:rsidRPr="00B64785" w:rsidRDefault="00B64785" w:rsidP="00D731A2">
      <w:pPr>
        <w:pStyle w:val="Tekstpodstawowy2"/>
        <w:numPr>
          <w:ilvl w:val="0"/>
          <w:numId w:val="35"/>
        </w:numPr>
        <w:shd w:val="clear" w:color="auto" w:fill="auto"/>
        <w:tabs>
          <w:tab w:val="left" w:pos="705"/>
        </w:tabs>
        <w:spacing w:line="240" w:lineRule="auto"/>
        <w:ind w:left="20" w:firstLine="320"/>
        <w:rPr>
          <w:sz w:val="24"/>
          <w:szCs w:val="24"/>
        </w:rPr>
      </w:pPr>
      <w:r w:rsidRPr="00B64785">
        <w:rPr>
          <w:rStyle w:val="Bodytext"/>
          <w:sz w:val="24"/>
          <w:szCs w:val="24"/>
        </w:rPr>
        <w:t>mieszanka tynkarska cienkowarstwowa silikonowa,</w:t>
      </w:r>
    </w:p>
    <w:p w14:paraId="41D3B946" w14:textId="77777777" w:rsidR="00B64785" w:rsidRPr="00B64785" w:rsidRDefault="00B64785" w:rsidP="00D731A2">
      <w:pPr>
        <w:pStyle w:val="Tekstpodstawowy2"/>
        <w:numPr>
          <w:ilvl w:val="0"/>
          <w:numId w:val="35"/>
        </w:numPr>
        <w:shd w:val="clear" w:color="auto" w:fill="auto"/>
        <w:tabs>
          <w:tab w:val="left" w:pos="690"/>
        </w:tabs>
        <w:spacing w:line="240" w:lineRule="auto"/>
        <w:ind w:left="700" w:right="20"/>
        <w:jc w:val="left"/>
        <w:rPr>
          <w:sz w:val="24"/>
          <w:szCs w:val="24"/>
        </w:rPr>
      </w:pPr>
      <w:r w:rsidRPr="00B64785">
        <w:rPr>
          <w:rStyle w:val="Bodytext"/>
          <w:sz w:val="24"/>
          <w:szCs w:val="24"/>
        </w:rPr>
        <w:t>tynk mozaikowy na ścianie piwnicy (ściana piwniczna od strony południowo-wschodniej) oraz na schodach zewnętrznych prowadzących do budynku,</w:t>
      </w:r>
    </w:p>
    <w:p w14:paraId="727795C8" w14:textId="77777777" w:rsidR="00B64785" w:rsidRPr="00B64785" w:rsidRDefault="00B64785" w:rsidP="00D731A2">
      <w:pPr>
        <w:pStyle w:val="Tekstpodstawowy2"/>
        <w:numPr>
          <w:ilvl w:val="0"/>
          <w:numId w:val="35"/>
        </w:numPr>
        <w:shd w:val="clear" w:color="auto" w:fill="auto"/>
        <w:tabs>
          <w:tab w:val="left" w:pos="700"/>
        </w:tabs>
        <w:spacing w:line="240" w:lineRule="auto"/>
        <w:ind w:left="20" w:firstLine="320"/>
        <w:rPr>
          <w:sz w:val="24"/>
          <w:szCs w:val="24"/>
        </w:rPr>
      </w:pPr>
      <w:r w:rsidRPr="00B64785">
        <w:rPr>
          <w:rStyle w:val="Bodytext"/>
          <w:sz w:val="24"/>
          <w:szCs w:val="24"/>
        </w:rPr>
        <w:t>listwy cokołowe aluminiowe z kapinosem,</w:t>
      </w:r>
    </w:p>
    <w:p w14:paraId="70BA1450" w14:textId="77777777" w:rsidR="00B64785" w:rsidRPr="00B64785" w:rsidRDefault="00B64785" w:rsidP="00D731A2">
      <w:pPr>
        <w:pStyle w:val="Tekstpodstawowy2"/>
        <w:numPr>
          <w:ilvl w:val="0"/>
          <w:numId w:val="35"/>
        </w:numPr>
        <w:shd w:val="clear" w:color="auto" w:fill="auto"/>
        <w:tabs>
          <w:tab w:val="left" w:pos="690"/>
        </w:tabs>
        <w:spacing w:line="240" w:lineRule="auto"/>
        <w:ind w:left="20" w:firstLine="320"/>
        <w:rPr>
          <w:sz w:val="24"/>
          <w:szCs w:val="24"/>
        </w:rPr>
      </w:pPr>
      <w:r w:rsidRPr="00B64785">
        <w:rPr>
          <w:rStyle w:val="Bodytext"/>
          <w:sz w:val="24"/>
          <w:szCs w:val="24"/>
        </w:rPr>
        <w:t>zaprawy tynkarskie naprawcze i wyrównujące,</w:t>
      </w:r>
    </w:p>
    <w:p w14:paraId="2DAA283D" w14:textId="77777777" w:rsidR="00B64785" w:rsidRPr="00B64785" w:rsidRDefault="00B64785" w:rsidP="00D731A2">
      <w:pPr>
        <w:pStyle w:val="Tekstpodstawowy2"/>
        <w:numPr>
          <w:ilvl w:val="0"/>
          <w:numId w:val="35"/>
        </w:numPr>
        <w:shd w:val="clear" w:color="auto" w:fill="auto"/>
        <w:tabs>
          <w:tab w:val="left" w:pos="695"/>
        </w:tabs>
        <w:spacing w:after="248" w:line="240" w:lineRule="auto"/>
        <w:ind w:left="20" w:firstLine="320"/>
        <w:rPr>
          <w:sz w:val="24"/>
          <w:szCs w:val="24"/>
        </w:rPr>
      </w:pPr>
      <w:r w:rsidRPr="00B64785">
        <w:rPr>
          <w:rStyle w:val="Bodytext"/>
          <w:sz w:val="24"/>
          <w:szCs w:val="24"/>
        </w:rPr>
        <w:t>emulsje gruntujące.</w:t>
      </w:r>
    </w:p>
    <w:p w14:paraId="73D68AA4" w14:textId="77777777" w:rsidR="00B64785" w:rsidRPr="00B64785" w:rsidRDefault="00B64785" w:rsidP="00B64785">
      <w:pPr>
        <w:pStyle w:val="Tekstpodstawowy2"/>
        <w:shd w:val="clear" w:color="auto" w:fill="auto"/>
        <w:spacing w:after="236" w:line="240" w:lineRule="auto"/>
        <w:ind w:left="20" w:right="20" w:firstLine="0"/>
        <w:rPr>
          <w:sz w:val="24"/>
          <w:szCs w:val="24"/>
        </w:rPr>
      </w:pPr>
      <w:r w:rsidRPr="00B64785">
        <w:rPr>
          <w:rStyle w:val="Bodytext"/>
          <w:sz w:val="24"/>
          <w:szCs w:val="24"/>
        </w:rPr>
        <w:t>Przed rozpoczęciem powyższych prac usunąć resztki powłok malarskich, przetrzeć tynki zewnętrzne oraz naprawić wszelkie rysy, ubytki i uszkodzenia.</w:t>
      </w:r>
    </w:p>
    <w:p w14:paraId="0891B7A8" w14:textId="77777777" w:rsidR="00B64785" w:rsidRPr="00B64785" w:rsidRDefault="00B64785" w:rsidP="00B64785">
      <w:pPr>
        <w:pStyle w:val="Tekstpodstawowy2"/>
        <w:shd w:val="clear" w:color="auto" w:fill="auto"/>
        <w:spacing w:after="323" w:line="240" w:lineRule="auto"/>
        <w:ind w:left="20" w:right="20" w:firstLine="0"/>
        <w:rPr>
          <w:sz w:val="24"/>
          <w:szCs w:val="24"/>
        </w:rPr>
      </w:pPr>
      <w:r w:rsidRPr="00B64785">
        <w:rPr>
          <w:sz w:val="24"/>
          <w:szCs w:val="24"/>
        </w:rPr>
        <w:t>Do ocieplenia budynku należy zastosować certyfikowany system docieplenia elewacji w zakresie nierozprzestrzeniania ognia (NRO).</w:t>
      </w:r>
    </w:p>
    <w:p w14:paraId="593F6818" w14:textId="77777777" w:rsidR="00B64785" w:rsidRPr="00B64785" w:rsidRDefault="00B64785" w:rsidP="00D731A2">
      <w:pPr>
        <w:pStyle w:val="Heading20"/>
        <w:keepNext/>
        <w:keepLines/>
        <w:numPr>
          <w:ilvl w:val="0"/>
          <w:numId w:val="33"/>
        </w:numPr>
        <w:shd w:val="clear" w:color="auto" w:fill="auto"/>
        <w:tabs>
          <w:tab w:val="left" w:pos="558"/>
        </w:tabs>
        <w:spacing w:after="243" w:line="240" w:lineRule="auto"/>
        <w:ind w:left="20"/>
        <w:rPr>
          <w:rFonts w:ascii="Arial" w:hAnsi="Arial" w:cs="Arial"/>
          <w:sz w:val="24"/>
          <w:szCs w:val="24"/>
        </w:rPr>
      </w:pPr>
      <w:bookmarkStart w:id="38" w:name="bookmark14"/>
      <w:r w:rsidRPr="00B64785">
        <w:rPr>
          <w:rStyle w:val="Heading2"/>
          <w:rFonts w:ascii="Arial" w:hAnsi="Arial" w:cs="Arial"/>
          <w:sz w:val="24"/>
          <w:szCs w:val="24"/>
        </w:rPr>
        <w:t>Sprzęt</w:t>
      </w:r>
      <w:bookmarkEnd w:id="38"/>
    </w:p>
    <w:p w14:paraId="7089462B" w14:textId="77777777" w:rsidR="00B64785" w:rsidRPr="00B64785" w:rsidRDefault="00B64785" w:rsidP="00B64785">
      <w:pPr>
        <w:pStyle w:val="Tekstpodstawowy2"/>
        <w:shd w:val="clear" w:color="auto" w:fill="auto"/>
        <w:spacing w:after="169" w:line="240" w:lineRule="auto"/>
        <w:ind w:left="20" w:firstLine="0"/>
        <w:rPr>
          <w:sz w:val="24"/>
          <w:szCs w:val="24"/>
        </w:rPr>
      </w:pPr>
      <w:r w:rsidRPr="00B64785">
        <w:rPr>
          <w:rStyle w:val="Bodytext"/>
          <w:sz w:val="24"/>
          <w:szCs w:val="24"/>
        </w:rPr>
        <w:t>Ogólne wymagania podano w ST 00.00. "Wymagania ogólne".</w:t>
      </w:r>
    </w:p>
    <w:p w14:paraId="5D55DD93" w14:textId="77777777" w:rsidR="00B64785" w:rsidRPr="00B64785" w:rsidRDefault="00B64785" w:rsidP="00B64785">
      <w:pPr>
        <w:pStyle w:val="Tekstpodstawowy2"/>
        <w:shd w:val="clear" w:color="auto" w:fill="auto"/>
        <w:spacing w:after="319" w:line="240" w:lineRule="auto"/>
        <w:ind w:left="20" w:right="20" w:firstLine="0"/>
        <w:rPr>
          <w:sz w:val="24"/>
          <w:szCs w:val="24"/>
        </w:rPr>
      </w:pPr>
      <w:r w:rsidRPr="00B64785">
        <w:rPr>
          <w:rStyle w:val="Bodytext"/>
          <w:sz w:val="24"/>
          <w:szCs w:val="24"/>
        </w:rPr>
        <w:t xml:space="preserve">Na placu budowy można stosować jedynie odpowiedni sprzęt niezbędny do wykonania robót odpowiadający wymaganiom zawartym w </w:t>
      </w:r>
      <w:proofErr w:type="spellStart"/>
      <w:r w:rsidRPr="00B64785">
        <w:rPr>
          <w:rStyle w:val="Bodytext"/>
          <w:sz w:val="24"/>
          <w:szCs w:val="24"/>
        </w:rPr>
        <w:t>PTiOR</w:t>
      </w:r>
      <w:proofErr w:type="spellEnd"/>
      <w:r w:rsidRPr="00B64785">
        <w:rPr>
          <w:rStyle w:val="Bodytext"/>
          <w:sz w:val="24"/>
          <w:szCs w:val="24"/>
        </w:rPr>
        <w:t xml:space="preserve"> zaakceptowanym przez Inspektora.</w:t>
      </w:r>
    </w:p>
    <w:p w14:paraId="42223747" w14:textId="77777777" w:rsidR="00B64785" w:rsidRPr="00B64785" w:rsidRDefault="00B64785" w:rsidP="00D731A2">
      <w:pPr>
        <w:pStyle w:val="Heading20"/>
        <w:keepNext/>
        <w:keepLines/>
        <w:numPr>
          <w:ilvl w:val="0"/>
          <w:numId w:val="33"/>
        </w:numPr>
        <w:shd w:val="clear" w:color="auto" w:fill="auto"/>
        <w:tabs>
          <w:tab w:val="left" w:pos="548"/>
        </w:tabs>
        <w:spacing w:after="243" w:line="240" w:lineRule="auto"/>
        <w:ind w:left="20"/>
        <w:rPr>
          <w:rFonts w:ascii="Arial" w:hAnsi="Arial" w:cs="Arial"/>
          <w:sz w:val="24"/>
          <w:szCs w:val="24"/>
        </w:rPr>
      </w:pPr>
      <w:bookmarkStart w:id="39" w:name="bookmark15"/>
      <w:r w:rsidRPr="00B64785">
        <w:rPr>
          <w:rStyle w:val="Heading2"/>
          <w:rFonts w:ascii="Arial" w:hAnsi="Arial" w:cs="Arial"/>
          <w:sz w:val="24"/>
          <w:szCs w:val="24"/>
        </w:rPr>
        <w:t>Transport</w:t>
      </w:r>
      <w:bookmarkEnd w:id="39"/>
    </w:p>
    <w:p w14:paraId="35AF87B2" w14:textId="77777777" w:rsidR="00B64785" w:rsidRPr="00B64785" w:rsidRDefault="00B64785" w:rsidP="00B64785">
      <w:pPr>
        <w:pStyle w:val="Tekstpodstawowy2"/>
        <w:shd w:val="clear" w:color="auto" w:fill="auto"/>
        <w:spacing w:after="184" w:line="240" w:lineRule="auto"/>
        <w:ind w:left="20" w:firstLine="0"/>
        <w:rPr>
          <w:sz w:val="24"/>
          <w:szCs w:val="24"/>
        </w:rPr>
      </w:pPr>
      <w:r w:rsidRPr="00B64785">
        <w:rPr>
          <w:rStyle w:val="Bodytext"/>
          <w:sz w:val="24"/>
          <w:szCs w:val="24"/>
        </w:rPr>
        <w:t>Ogólne wymagania podano w ST 00.00. "Wymagania ogólne".</w:t>
      </w:r>
    </w:p>
    <w:p w14:paraId="29F57688" w14:textId="77777777" w:rsidR="00B64785" w:rsidRPr="00B64785" w:rsidRDefault="00B64785" w:rsidP="00B64785">
      <w:pPr>
        <w:pStyle w:val="Tekstpodstawowy2"/>
        <w:shd w:val="clear" w:color="auto" w:fill="auto"/>
        <w:spacing w:after="323" w:line="240" w:lineRule="auto"/>
        <w:ind w:left="20" w:right="20" w:firstLine="0"/>
        <w:rPr>
          <w:sz w:val="24"/>
          <w:szCs w:val="24"/>
        </w:rPr>
      </w:pPr>
      <w:r w:rsidRPr="00B64785">
        <w:rPr>
          <w:rStyle w:val="Bodytext"/>
          <w:sz w:val="24"/>
          <w:szCs w:val="24"/>
        </w:rPr>
        <w:t xml:space="preserve">Środki transportu - odpowiadające pod względem typów i ilości wymaganiom zawartym w </w:t>
      </w:r>
      <w:proofErr w:type="spellStart"/>
      <w:r w:rsidRPr="00B64785">
        <w:rPr>
          <w:rStyle w:val="Bodytext"/>
          <w:sz w:val="24"/>
          <w:szCs w:val="24"/>
        </w:rPr>
        <w:t>PTiOR</w:t>
      </w:r>
      <w:proofErr w:type="spellEnd"/>
      <w:r w:rsidRPr="00B64785">
        <w:rPr>
          <w:rStyle w:val="Bodytext"/>
          <w:sz w:val="24"/>
          <w:szCs w:val="24"/>
        </w:rPr>
        <w:t xml:space="preserve"> zaakceptowanym przez Inspektora.</w:t>
      </w:r>
    </w:p>
    <w:p w14:paraId="48D10218" w14:textId="77777777" w:rsidR="00B64785" w:rsidRPr="00B64785" w:rsidRDefault="00B64785" w:rsidP="00D731A2">
      <w:pPr>
        <w:pStyle w:val="Heading20"/>
        <w:keepNext/>
        <w:keepLines/>
        <w:numPr>
          <w:ilvl w:val="0"/>
          <w:numId w:val="33"/>
        </w:numPr>
        <w:shd w:val="clear" w:color="auto" w:fill="auto"/>
        <w:tabs>
          <w:tab w:val="left" w:pos="562"/>
        </w:tabs>
        <w:spacing w:after="243" w:line="240" w:lineRule="auto"/>
        <w:ind w:left="20"/>
        <w:rPr>
          <w:rFonts w:ascii="Arial" w:hAnsi="Arial" w:cs="Arial"/>
          <w:sz w:val="24"/>
          <w:szCs w:val="24"/>
        </w:rPr>
      </w:pPr>
      <w:r w:rsidRPr="00B64785">
        <w:rPr>
          <w:rStyle w:val="Heading2"/>
          <w:rFonts w:ascii="Arial" w:hAnsi="Arial" w:cs="Arial"/>
          <w:sz w:val="24"/>
          <w:szCs w:val="24"/>
        </w:rPr>
        <w:t>Wykonanie robót</w:t>
      </w:r>
    </w:p>
    <w:p w14:paraId="154A1F86" w14:textId="77777777" w:rsidR="00B64785" w:rsidRPr="00B64785" w:rsidRDefault="00B64785" w:rsidP="00B64785">
      <w:pPr>
        <w:pStyle w:val="Tekstpodstawowy2"/>
        <w:shd w:val="clear" w:color="auto" w:fill="auto"/>
        <w:spacing w:after="168" w:line="240" w:lineRule="auto"/>
        <w:ind w:left="20" w:firstLine="0"/>
        <w:rPr>
          <w:sz w:val="24"/>
          <w:szCs w:val="24"/>
        </w:rPr>
      </w:pPr>
      <w:r w:rsidRPr="00B64785">
        <w:rPr>
          <w:rStyle w:val="Bodytext"/>
          <w:sz w:val="24"/>
          <w:szCs w:val="24"/>
        </w:rPr>
        <w:t>Ogólne wymagania podano w ST 00.00. "Wymagania ogólne".</w:t>
      </w:r>
    </w:p>
    <w:p w14:paraId="57A8121F" w14:textId="77777777" w:rsidR="00B64785" w:rsidRPr="00B64785" w:rsidRDefault="00B64785" w:rsidP="00B64785">
      <w:pPr>
        <w:pStyle w:val="Tekstpodstawowy2"/>
        <w:shd w:val="clear" w:color="auto" w:fill="auto"/>
        <w:spacing w:after="283" w:line="240" w:lineRule="auto"/>
        <w:ind w:left="20" w:right="20" w:firstLine="0"/>
        <w:rPr>
          <w:sz w:val="24"/>
          <w:szCs w:val="24"/>
        </w:rPr>
      </w:pPr>
      <w:r w:rsidRPr="00B64785">
        <w:rPr>
          <w:rStyle w:val="Bodytext"/>
          <w:sz w:val="24"/>
          <w:szCs w:val="24"/>
        </w:rPr>
        <w:t xml:space="preserve">Izolacje termiczne powinny być wykonywane w temperaturze dodatniej. Warstwy ocieplające powinny być wbudowane w taki sposób, aby nie ulegały zawilgoceniu w czasie użytkowania budynku parą wodną ani wilgocią pochodzącą z innych źródeł. Warstwa izolacyjna powinna być ciągła i mieć stałą grubość, płyty izolacyjne powinny być układane na styk. Przy układaniu kilku warstw płyt należy układać je mijankowo tak, aby przesuniecie styków w </w:t>
      </w:r>
      <w:r w:rsidRPr="00B64785">
        <w:rPr>
          <w:rStyle w:val="Bodytext"/>
          <w:sz w:val="24"/>
          <w:szCs w:val="24"/>
        </w:rPr>
        <w:lastRenderedPageBreak/>
        <w:t>kolejnych warstwach względem siebie wynosiło co najmniej 3 cm. Płyty przeznaczone do jednej warstwy powinny mieć jednakową grubość. Powierzchnia podłoża pod izolację termiczną z materiałów termoizolacyjnych powinna być równa i czysta.</w:t>
      </w:r>
    </w:p>
    <w:p w14:paraId="65CC232C" w14:textId="77777777" w:rsidR="00B64785" w:rsidRPr="00B64785" w:rsidRDefault="00B64785" w:rsidP="00B64785">
      <w:pPr>
        <w:spacing w:after="160" w:line="240" w:lineRule="auto"/>
        <w:ind w:left="20"/>
        <w:rPr>
          <w:sz w:val="24"/>
        </w:rPr>
      </w:pPr>
      <w:r w:rsidRPr="00B64785">
        <w:rPr>
          <w:rStyle w:val="Bodytext30"/>
          <w:rFonts w:ascii="Arial" w:eastAsia="Arial" w:hAnsi="Arial" w:cs="Arial"/>
          <w:sz w:val="24"/>
          <w:szCs w:val="24"/>
        </w:rPr>
        <w:t>Kolejność wykonywania robót przy ocieplaniu i wyprawianiu metoda lekka - mokra:</w:t>
      </w:r>
    </w:p>
    <w:p w14:paraId="636E4F1C" w14:textId="77777777" w:rsidR="00B64785" w:rsidRPr="00B64785" w:rsidRDefault="00B64785" w:rsidP="00B64785">
      <w:pPr>
        <w:pStyle w:val="Tekstpodstawowy2"/>
        <w:shd w:val="clear" w:color="auto" w:fill="auto"/>
        <w:spacing w:after="240" w:line="240" w:lineRule="auto"/>
        <w:ind w:left="20" w:right="20" w:firstLine="320"/>
        <w:rPr>
          <w:sz w:val="24"/>
          <w:szCs w:val="24"/>
        </w:rPr>
      </w:pPr>
      <w:r w:rsidRPr="00B64785">
        <w:rPr>
          <w:rStyle w:val="Bodytext"/>
          <w:sz w:val="24"/>
          <w:szCs w:val="24"/>
        </w:rPr>
        <w:t>Przed przystąpieniem do ocieplania ściany należy dokładnie sprawdzić jej powierzchnię, w razie potrzeby skuć warstwy odspajające się i wyrównać ubytki, dokładnie oczyścić oraz wykonać próbne przyklejenie próbek styropianu w różnych miejscach (8-10 próbek styropianu o wymiarach 10x10 cm). Po 4-7 dniach należy wykonać próbę ręcznego odrywania przyklejonego styropianu. Wytrzymałość podłoża i przyczepność kleju są wystarczające, jeżeli styropian ulegnie rozerwaniu. Jeżeli próbki styropianu oderwą się od powierzchni ściany wraz z warstwą masy klejącej, oznacza to, że podłoże nie zostało prawidłowo przygotowane. W przypadku mocowania mechanicznego zaleca się sprawdzenie na 4-6 próbkach siły wyrywającej łączniki z podłoża przygotowanego do ocieplenia wg zasad określonych w świadectwach ITB. Warstwę ocieplenia do wysokości ok 2,2m - 2,7m od poziomu terenu należy wykonać przy użyciu polistyrenu ekstrudowanego XPS. Kolejne warstwy ocieplenia wykonywać przy użyciu styropianu EPS 70-040. Docieplenie ścian następuje od wysokości 3 cm od poziomu gruntu.</w:t>
      </w:r>
    </w:p>
    <w:p w14:paraId="19DDD63E" w14:textId="77777777" w:rsidR="00B64785" w:rsidRPr="00B64785" w:rsidRDefault="00B64785" w:rsidP="00B64785">
      <w:pPr>
        <w:pStyle w:val="Tekstpodstawowy2"/>
        <w:shd w:val="clear" w:color="auto" w:fill="auto"/>
        <w:spacing w:line="240" w:lineRule="auto"/>
        <w:ind w:left="20" w:right="20" w:firstLine="0"/>
        <w:rPr>
          <w:sz w:val="24"/>
          <w:szCs w:val="24"/>
        </w:rPr>
      </w:pPr>
      <w:r w:rsidRPr="00B64785">
        <w:rPr>
          <w:rStyle w:val="Bodytext"/>
          <w:sz w:val="24"/>
          <w:szCs w:val="24"/>
        </w:rPr>
        <w:t>Zaprawy lub masy klejące należy przygotować zgodnie z informacją podaną w świadectwach dopuszczających je do stosowania. Zaprawy zarabia się wodą w ilości podanej w świadectwie, a następnie należy pomierzyć konsystencje, która powinna wynosić 10+/-1 cm stożka opadowego. Jeśli do klejenia ma być stosowana masa klejąca, to jej przygotowanie polega tylko na dokładnym wymieszaniu i pomierzeniu konsystencji.</w:t>
      </w:r>
    </w:p>
    <w:p w14:paraId="6E70BFAB" w14:textId="77777777" w:rsidR="00B64785" w:rsidRPr="00B64785" w:rsidRDefault="00B64785" w:rsidP="00B64785">
      <w:pPr>
        <w:pStyle w:val="Tekstpodstawowy2"/>
        <w:shd w:val="clear" w:color="auto" w:fill="auto"/>
        <w:spacing w:line="240" w:lineRule="auto"/>
        <w:ind w:left="20" w:firstLine="0"/>
        <w:rPr>
          <w:sz w:val="24"/>
          <w:szCs w:val="24"/>
        </w:rPr>
      </w:pPr>
      <w:r w:rsidRPr="00B64785">
        <w:rPr>
          <w:rStyle w:val="Bodytext"/>
          <w:sz w:val="24"/>
          <w:szCs w:val="24"/>
        </w:rPr>
        <w:t>Konsystencja masy klejącej powinna wynosić:</w:t>
      </w:r>
    </w:p>
    <w:p w14:paraId="7675F755" w14:textId="77777777" w:rsidR="00B64785" w:rsidRPr="00B64785" w:rsidRDefault="00B64785" w:rsidP="00B64785">
      <w:pPr>
        <w:pStyle w:val="Tekstpodstawowy2"/>
        <w:shd w:val="clear" w:color="auto" w:fill="auto"/>
        <w:spacing w:line="240" w:lineRule="auto"/>
        <w:ind w:left="20" w:right="980" w:firstLine="0"/>
        <w:jc w:val="left"/>
        <w:rPr>
          <w:sz w:val="24"/>
          <w:szCs w:val="24"/>
        </w:rPr>
      </w:pPr>
      <w:r w:rsidRPr="00B64785">
        <w:rPr>
          <w:rStyle w:val="BodytextSpacing1pt"/>
          <w:sz w:val="24"/>
          <w:szCs w:val="24"/>
        </w:rPr>
        <w:t xml:space="preserve">-10 cm stożka opadowego, gdy masa jest przeznaczona do przyklejania styropianu/polistyrenu, </w:t>
      </w:r>
      <w:r w:rsidRPr="00B64785">
        <w:rPr>
          <w:rStyle w:val="Bodytext"/>
          <w:sz w:val="24"/>
          <w:szCs w:val="24"/>
        </w:rPr>
        <w:t>-11 cm stożka opadowego, gdy masa jest przeznaczona do przyklejania tkaniny szklanej.</w:t>
      </w:r>
    </w:p>
    <w:p w14:paraId="269E6D98" w14:textId="77777777" w:rsidR="00B64785" w:rsidRPr="00B64785" w:rsidRDefault="00B64785" w:rsidP="00B64785">
      <w:pPr>
        <w:pStyle w:val="Tekstpodstawowy2"/>
        <w:shd w:val="clear" w:color="auto" w:fill="auto"/>
        <w:spacing w:after="240" w:line="240" w:lineRule="auto"/>
        <w:ind w:left="20" w:right="20" w:firstLine="0"/>
        <w:rPr>
          <w:sz w:val="24"/>
          <w:szCs w:val="24"/>
        </w:rPr>
      </w:pPr>
      <w:r w:rsidRPr="00B64785">
        <w:rPr>
          <w:rStyle w:val="Bodytext"/>
          <w:sz w:val="24"/>
          <w:szCs w:val="24"/>
        </w:rPr>
        <w:t>Masa powinna być zużyta w ciągu 1 godziny, po dłuższym czasie nie nadaje się do przyklejania styropianu. Masę klejącą należy nakładać na płycie styropianowej na obrzeżach pasmami o szerokości 3-4 cm, a na pozostałej powierzchni plackami o średnicy około 8 cm. Pasma należy nakładać na obwodzie płyty w odległości około 3 cm od krawędzi tak, aby przy przyklejaniu nie wyciskała się poza krawędzie styropianu. Na środkowej części płyty styropianowej/polistyrenowej należy nałożyć 10-12 placków, gdy płyta ma wymiar 500x1000 mm. Na płytach o innych wymiarach można nałożyć inną ilość placków, ale należy przestrzegać zasady, aby placki pokrywały nie mniej niż 40% powierzchni płyty.</w:t>
      </w:r>
    </w:p>
    <w:p w14:paraId="26DF217C" w14:textId="77777777" w:rsidR="00B64785" w:rsidRPr="00B64785" w:rsidRDefault="00B64785" w:rsidP="00B64785">
      <w:pPr>
        <w:pStyle w:val="Tekstpodstawowy2"/>
        <w:shd w:val="clear" w:color="auto" w:fill="auto"/>
        <w:spacing w:after="240" w:line="240" w:lineRule="auto"/>
        <w:ind w:left="20" w:right="20" w:firstLine="0"/>
        <w:rPr>
          <w:sz w:val="24"/>
          <w:szCs w:val="24"/>
        </w:rPr>
      </w:pPr>
      <w:r w:rsidRPr="00B64785">
        <w:rPr>
          <w:rStyle w:val="Bodytext"/>
          <w:sz w:val="24"/>
          <w:szCs w:val="24"/>
        </w:rPr>
        <w:t>Po nałożeniu masy klejącej płytę należy bezzwłocznie przyłożyć do ściany, dosunąć do płyt już przyklejonych i docisnąć przez uderzenie packą drewnianą, aż do uzyskania równej płaszczyzny zbrojonej tkaniną szklaną. Prace te należy prowadzić w temperaturze nie niższej niż 5</w:t>
      </w:r>
      <w:r w:rsidRPr="00B64785">
        <w:rPr>
          <w:rStyle w:val="Bodytext"/>
          <w:sz w:val="24"/>
          <w:szCs w:val="24"/>
          <w:vertAlign w:val="superscript"/>
        </w:rPr>
        <w:t>Q</w:t>
      </w:r>
      <w:r w:rsidRPr="00B64785">
        <w:rPr>
          <w:rStyle w:val="Bodytext"/>
          <w:sz w:val="24"/>
          <w:szCs w:val="24"/>
        </w:rPr>
        <w:t>C i nie z sąsiednimi płytami, co sprawdza się przez przyłożenie łaty drewnianej. Jeżeli masa klejąca wyciśnie się poza obrys płyty, trzeba ją usunąć. Niedopuszczalne jest dociskanie przyklejonych płyt styropianowych po raz drugi ani poruszenie płyt po upływie kilku minut.</w:t>
      </w:r>
    </w:p>
    <w:p w14:paraId="59144D8A" w14:textId="77777777" w:rsidR="00B64785" w:rsidRPr="00B64785" w:rsidRDefault="00B64785" w:rsidP="00B64785">
      <w:pPr>
        <w:pStyle w:val="Tekstpodstawowy2"/>
        <w:shd w:val="clear" w:color="auto" w:fill="auto"/>
        <w:spacing w:after="240" w:line="240" w:lineRule="auto"/>
        <w:ind w:left="20" w:right="20" w:firstLine="0"/>
        <w:rPr>
          <w:sz w:val="24"/>
          <w:szCs w:val="24"/>
        </w:rPr>
      </w:pPr>
      <w:r w:rsidRPr="00B64785">
        <w:rPr>
          <w:rStyle w:val="Bodytext"/>
          <w:sz w:val="24"/>
          <w:szCs w:val="24"/>
        </w:rPr>
        <w:lastRenderedPageBreak/>
        <w:t>Po sprawdzeniu i przygotowaniu powierzchni ścian przystąpić do przyklejania płyt styropianowych/polistyrenowych. Płyty należy przyklejać w układzie poziomym dłuższych krawędzi z zachowaniem mijankowego układu spoin. Przyklejanie płyt styropianowych należy rozpoczynać od dołu ściany budynku i posuwać się do góry. Płyty styropianowe/polistyrenowe należy przyklejać przy pogodzie bezdeszczowej, gdy temperatura powietrza nie jest mniejsza niż 5</w:t>
      </w:r>
      <w:r w:rsidRPr="00B64785">
        <w:rPr>
          <w:rStyle w:val="Bodytext"/>
          <w:sz w:val="24"/>
          <w:szCs w:val="24"/>
          <w:vertAlign w:val="superscript"/>
        </w:rPr>
        <w:t>S</w:t>
      </w:r>
      <w:r w:rsidRPr="00B64785">
        <w:rPr>
          <w:rStyle w:val="Bodytext"/>
          <w:sz w:val="24"/>
          <w:szCs w:val="24"/>
        </w:rPr>
        <w:t xml:space="preserve">C. Płyt styropianowych/polistyrenowych nie można stosować do ocieplania ścian bezpośrednio po wyprodukowaniu, lecz dopiero po okresie sezonowania wynoszącym około 8 tygodni. Powierzchnia przyklejonych płyt styropianowych /polistyrenowych powinna być wyrównana, a szpary większe niż 2 mm zapełnione paskami styropianu. Całą powierzchnię styropianu/polistyrenu należy dokładnie wyrównać przez przetarcie papierem ściernym nałożonym na pacę tynkarską. Czynności te można wykonywać nie wcześniej niż po 3 dniach od czasu przyklejania płyt. Niedopuszczalne jest pozostawienie styropianu/polistyrenu bez osłony </w:t>
      </w:r>
      <w:proofErr w:type="spellStart"/>
      <w:r w:rsidRPr="00B64785">
        <w:rPr>
          <w:rStyle w:val="Bodytext"/>
          <w:sz w:val="24"/>
          <w:szCs w:val="24"/>
        </w:rPr>
        <w:t>pizez</w:t>
      </w:r>
      <w:proofErr w:type="spellEnd"/>
      <w:r w:rsidRPr="00B64785">
        <w:rPr>
          <w:rStyle w:val="Bodytext"/>
          <w:sz w:val="24"/>
          <w:szCs w:val="24"/>
        </w:rPr>
        <w:t xml:space="preserve"> czas dłuższy niż 2 tygodnie.</w:t>
      </w:r>
    </w:p>
    <w:p w14:paraId="7AEF8983" w14:textId="77777777" w:rsidR="00B64785" w:rsidRPr="00B64785" w:rsidRDefault="00B64785" w:rsidP="00B64785">
      <w:pPr>
        <w:pStyle w:val="Tekstpodstawowy2"/>
        <w:shd w:val="clear" w:color="auto" w:fill="auto"/>
        <w:spacing w:after="240" w:line="240" w:lineRule="auto"/>
        <w:ind w:left="20" w:right="20" w:firstLine="0"/>
        <w:rPr>
          <w:sz w:val="24"/>
          <w:szCs w:val="24"/>
        </w:rPr>
      </w:pPr>
      <w:r w:rsidRPr="00B64785">
        <w:rPr>
          <w:rStyle w:val="Bodytext"/>
          <w:sz w:val="24"/>
          <w:szCs w:val="24"/>
        </w:rPr>
        <w:t>Po wyrównaniu powierzchni płyt należy zaszpachlować główki łączników mechanicznych masa klejąca. Do dodatkowego mocowania styropianu do ściany należy stosować łączniki rozprężne z nacięciami bocznymi i otworem wewnętrznym, w który po osadzeniu łącznika wciska się trzpień rozporowy. Po wbiciu trzpienia młotkiem następuje zaklinowanie łącznika w ścianie. Długość łącznika powinna być taka, aby co najmniej 6 cm było osadzone w ścianie. Główki łączników nie mogą wystawać poza płaszczyznę styropianu, lecz powinny być z nią dokładnie zlicowane. W tym celu w styropianie należy wyciąć gniazdo na główkę łącznika o głębokości ok. 4mm i łącznik osadzić tak, aby główka i trzpień rozporowy były całkowicie schowane w zagłębieniu.</w:t>
      </w:r>
    </w:p>
    <w:p w14:paraId="527B5363" w14:textId="77777777" w:rsidR="00B64785" w:rsidRPr="00B64785" w:rsidRDefault="00B64785" w:rsidP="00B64785">
      <w:pPr>
        <w:pStyle w:val="Tekstpodstawowy2"/>
        <w:shd w:val="clear" w:color="auto" w:fill="auto"/>
        <w:spacing w:after="240" w:line="240" w:lineRule="auto"/>
        <w:ind w:left="20" w:right="20" w:firstLine="0"/>
        <w:rPr>
          <w:sz w:val="24"/>
          <w:szCs w:val="24"/>
        </w:rPr>
      </w:pPr>
      <w:r w:rsidRPr="00B64785">
        <w:rPr>
          <w:rStyle w:val="Bodytext"/>
          <w:sz w:val="24"/>
          <w:szCs w:val="24"/>
        </w:rPr>
        <w:t>Wykonywanie warstwy zbrojonej na styropianie można rozpocząć nie wcześniej niż po 3 dniach od chwili przyklejenia styropianu, przy bezdeszczowej pogodzie i temperaturze powietrza nie niższej niż 5°C i wyższej niż 20°C. Jeżeli jest zapowiadany spadek temperatury poniżej 0°C w przeciągu 24 h, to nie należy przyklejać tkaniny zbrojącej, nawet jeżeli temperatura podczas pracy jest wyższa niż 5°C. Masę klejąca należy nanosić na powierzchnię płyt styropianowych ciągłą warstwą o grubości około 3 mm, rozpoczynając od góry ściany pasami pionowymi o szerokości tkaniny zbrojącej. Po nałożeniu masy klejącej należy natychmiast wciskać w nią tkaninę szklaną za pomocą packi stalowej. Tkanina szklana powinna być napięta i całkowicie wciśnięta w masę klejącą. Niedopuszczalne jest przyklejania tkaniny zbrojącej w taki sposób, że nakłada się ją na styropian nie pokryty masa klejącą, którą następnie nanosi się jednorazowo na tkaninę. Sąsiednie pasy tkaniny powinny być nanoszone na zakład nie mniejszy niż 50 mm w pionie i poziomie. W części parterowej i części cokołowej ocieplanych ścian należy zastosować dwie warstwy tkaniny. Narożniki otworów okiennych i drzwiowych powinny być wzmocnione przez naklejenie bezpośrednio na styropianie kawałków tkaniny o wymiarach 20x35 cm. Tkanina przyklejona na jednej ścianie nie może być ucięta na krawędzi narożnika, lecz należy ja wywinąć na ścianę sąsiednią pasem o szerokości około 15 cm. W taki sam sposób należy wywinąć tkaninę na ościeża okienne i drzwiowe. Grubość warstwy klejącej przy pojedynczej tkaninie powinna wynosić nie mniej niż 3 mm i nie więcej niż 5mm.</w:t>
      </w:r>
    </w:p>
    <w:p w14:paraId="603ACCE9" w14:textId="77777777" w:rsidR="00B64785" w:rsidRPr="00B64785" w:rsidRDefault="00B64785" w:rsidP="00B64785">
      <w:pPr>
        <w:pStyle w:val="Tekstpodstawowy2"/>
        <w:shd w:val="clear" w:color="auto" w:fill="auto"/>
        <w:spacing w:after="240" w:line="240" w:lineRule="auto"/>
        <w:ind w:left="20" w:right="20" w:firstLine="0"/>
        <w:rPr>
          <w:sz w:val="24"/>
          <w:szCs w:val="24"/>
        </w:rPr>
      </w:pPr>
      <w:r w:rsidRPr="00B64785">
        <w:rPr>
          <w:rStyle w:val="Bodytext"/>
          <w:sz w:val="24"/>
          <w:szCs w:val="24"/>
        </w:rPr>
        <w:t xml:space="preserve">Wyprawy tynkarskie: stosować zaprawy tynkarskie lub masy tynkarskie dopuszczone do stosowania aprobatami technicznymi ITB. W celu zwiększenia </w:t>
      </w:r>
      <w:r w:rsidRPr="00B64785">
        <w:rPr>
          <w:rStyle w:val="Bodytext"/>
          <w:sz w:val="24"/>
          <w:szCs w:val="24"/>
        </w:rPr>
        <w:lastRenderedPageBreak/>
        <w:t xml:space="preserve">odporności warstwy </w:t>
      </w:r>
      <w:proofErr w:type="spellStart"/>
      <w:r w:rsidRPr="00B64785">
        <w:rPr>
          <w:rStyle w:val="Bodytext"/>
          <w:sz w:val="24"/>
          <w:szCs w:val="24"/>
        </w:rPr>
        <w:t>ociepleniowej</w:t>
      </w:r>
      <w:proofErr w:type="spellEnd"/>
      <w:r w:rsidRPr="00B64785">
        <w:rPr>
          <w:rStyle w:val="Bodytext"/>
          <w:sz w:val="24"/>
          <w:szCs w:val="24"/>
        </w:rPr>
        <w:t xml:space="preserve"> na uszkodzenia mechaniczne należy stosować perforowane kątowniki aluminiowe o wymiarach 25x25 mm do wzmacniania naroży pionowych przy ościeżach okiennych, oraz drzwiach wejściowych zewnętrznych. Wyprawy tynkarskie można nakładać nie wcześniej niż po 3 dniach od wykonania warstwy wyższej niż 25</w:t>
      </w:r>
      <w:r w:rsidRPr="00B64785">
        <w:rPr>
          <w:rStyle w:val="Bodytext"/>
          <w:sz w:val="24"/>
          <w:szCs w:val="24"/>
          <w:vertAlign w:val="superscript"/>
        </w:rPr>
        <w:t>9</w:t>
      </w:r>
      <w:r w:rsidRPr="00B64785">
        <w:rPr>
          <w:rStyle w:val="Bodytext"/>
          <w:sz w:val="24"/>
          <w:szCs w:val="24"/>
        </w:rPr>
        <w:t>C, zwłaszcza jeśli elewacje są nasłonecznione. Niedopuszczalne jest wykonywanie wypraw elewacyjnych w czasie opadów atmosferycznych, silnego wiatru oraz jeśli jest zapowiadany spadek temperatury poniżej 0</w:t>
      </w:r>
      <w:r w:rsidRPr="00B64785">
        <w:rPr>
          <w:rStyle w:val="Bodytext"/>
          <w:sz w:val="24"/>
          <w:szCs w:val="24"/>
          <w:vertAlign w:val="superscript"/>
        </w:rPr>
        <w:t>9</w:t>
      </w:r>
      <w:r w:rsidRPr="00B64785">
        <w:rPr>
          <w:rStyle w:val="Bodytext"/>
          <w:sz w:val="24"/>
          <w:szCs w:val="24"/>
        </w:rPr>
        <w:t>C w ciągu 24 h.</w:t>
      </w:r>
    </w:p>
    <w:p w14:paraId="4AD3FF94" w14:textId="77777777" w:rsidR="00B64785" w:rsidRPr="00B64785" w:rsidRDefault="00B64785" w:rsidP="00B64785">
      <w:pPr>
        <w:pStyle w:val="Tekstpodstawowy2"/>
        <w:shd w:val="clear" w:color="auto" w:fill="auto"/>
        <w:spacing w:after="240" w:line="240" w:lineRule="auto"/>
        <w:ind w:left="20" w:right="20" w:firstLine="0"/>
        <w:rPr>
          <w:sz w:val="24"/>
          <w:szCs w:val="24"/>
        </w:rPr>
      </w:pPr>
      <w:r w:rsidRPr="00B64785">
        <w:rPr>
          <w:rStyle w:val="Bodytext"/>
          <w:sz w:val="24"/>
          <w:szCs w:val="24"/>
        </w:rPr>
        <w:t>Do ocieplania ościeży okiennych i drzwiowych należy stosować płyty styropianowe o grubości nie mniejszej niż 2-3 cm (w przypadku braku możliwości należy dać cieńszą grubość izolacji termicznej). Podokienniki na bokach powinny być wywinięte na ościeża pionowe pod styropian, który w tym miejscu powinien być podcięty, a wyprawa wraz z tkaniną zbrojącą powinna dochodzić do płaszczyzny bocznej podokiennika. Styki podokienników z ościeżnicą należy uszczelnić kitem elastycznym np. silikonowym.</w:t>
      </w:r>
    </w:p>
    <w:p w14:paraId="4200B10C" w14:textId="77777777" w:rsidR="00B64785" w:rsidRPr="00B64785" w:rsidRDefault="00B64785" w:rsidP="00B64785">
      <w:pPr>
        <w:pStyle w:val="Tekstpodstawowy2"/>
        <w:shd w:val="clear" w:color="auto" w:fill="auto"/>
        <w:spacing w:line="240" w:lineRule="auto"/>
        <w:ind w:left="20" w:right="20" w:firstLine="0"/>
        <w:rPr>
          <w:sz w:val="24"/>
          <w:szCs w:val="24"/>
        </w:rPr>
      </w:pPr>
      <w:r w:rsidRPr="00B64785">
        <w:rPr>
          <w:rStyle w:val="Bodytext"/>
          <w:sz w:val="24"/>
          <w:szCs w:val="24"/>
        </w:rPr>
        <w:t>Ocieplenie należy rozpocząć przez zamocowanie listwy startowej z kapinosem, a następnie przyklejanie styropianu i dwóch warstw tkaniny zbrojącej (na cokole), (natomiast z jednej warstwy tkaniny zbrojącej powyżej cokołu), w tym warstwa pierwsza powinna być z tkaniny szklanej pancernej, która przykleja się bez zakładów na sąsiednie arkusze, a tylko na styk.</w:t>
      </w:r>
    </w:p>
    <w:p w14:paraId="2F9502DC" w14:textId="77777777" w:rsidR="00B64785" w:rsidRPr="00B64785" w:rsidRDefault="00B64785" w:rsidP="00B64785">
      <w:pPr>
        <w:pStyle w:val="Tekstpodstawowy2"/>
        <w:shd w:val="clear" w:color="auto" w:fill="auto"/>
        <w:spacing w:after="240" w:line="240" w:lineRule="auto"/>
        <w:ind w:left="20" w:firstLine="0"/>
        <w:rPr>
          <w:sz w:val="24"/>
          <w:szCs w:val="24"/>
        </w:rPr>
      </w:pPr>
      <w:r w:rsidRPr="00B64785">
        <w:rPr>
          <w:rStyle w:val="Bodytext"/>
          <w:sz w:val="24"/>
          <w:szCs w:val="24"/>
        </w:rPr>
        <w:t>Ocieplanie ścian w miejscach szczególnych wykonywać zgodnie z instrukcją ITB 334/2002.</w:t>
      </w:r>
    </w:p>
    <w:p w14:paraId="029B822D" w14:textId="77777777" w:rsidR="00B64785" w:rsidRPr="00B64785" w:rsidRDefault="00B64785" w:rsidP="00B64785">
      <w:pPr>
        <w:pStyle w:val="Tekstpodstawowy2"/>
        <w:shd w:val="clear" w:color="auto" w:fill="auto"/>
        <w:spacing w:after="240" w:line="240" w:lineRule="auto"/>
        <w:ind w:left="20" w:right="20" w:firstLine="0"/>
        <w:rPr>
          <w:sz w:val="24"/>
          <w:szCs w:val="24"/>
        </w:rPr>
      </w:pPr>
      <w:r w:rsidRPr="00B64785">
        <w:rPr>
          <w:rStyle w:val="Bodytext"/>
          <w:sz w:val="24"/>
          <w:szCs w:val="24"/>
        </w:rPr>
        <w:t>Przed przystąpieniem do nakładania tynku należy zaszlifować wszystkie nierówności papierem ściernym, ponieważ odwzorowują się na warstwie tynku, która ma grubość 2-3 mm. Wykonanie szlachetnej wyprawy tynkarskiej, która poza zabezpieczeniem wcześniej ułożonych warstw, spełnia rolę czynnika kształtującego wygląd elewacji obiektu.</w:t>
      </w:r>
    </w:p>
    <w:p w14:paraId="22DD9A11" w14:textId="77777777" w:rsidR="00B64785" w:rsidRPr="00B64785" w:rsidRDefault="00B64785" w:rsidP="00B64785">
      <w:pPr>
        <w:pStyle w:val="Tekstpodstawowy2"/>
        <w:shd w:val="clear" w:color="auto" w:fill="auto"/>
        <w:spacing w:after="240" w:line="240" w:lineRule="auto"/>
        <w:ind w:left="20" w:right="20" w:firstLine="0"/>
        <w:rPr>
          <w:sz w:val="24"/>
          <w:szCs w:val="24"/>
        </w:rPr>
      </w:pPr>
      <w:r w:rsidRPr="00B64785">
        <w:rPr>
          <w:rStyle w:val="Bodytext"/>
          <w:sz w:val="24"/>
          <w:szCs w:val="24"/>
        </w:rPr>
        <w:t>Przygotowanie wyprawy polega na dokładnym wymieszaniu gotowej mieszanki co w efekcie powinno uzyskać się mieszankę o półpłynnej konsystencji. Po wymieszaniu należy odczekać jeszcze około 5 min. Przygotowana mieszankę naciąga się na powierzchnie ściany pacą metalową gładką. Tynk nanosi się poziomymi pasami o szerokości około 70 cm. Czynności naciągania wyprawy na ścianę odpowiada bardziej szpachlowaniu niż tradycyjnemu tynkowaniu. Po naciągnięciu wyprawy na fragment ściany należy zdjąć nadmiar tynku.</w:t>
      </w:r>
    </w:p>
    <w:p w14:paraId="2A6C4DFA" w14:textId="77777777" w:rsidR="00B64785" w:rsidRPr="00B64785" w:rsidRDefault="00B64785" w:rsidP="00B64785">
      <w:pPr>
        <w:pStyle w:val="Tekstpodstawowy2"/>
        <w:shd w:val="clear" w:color="auto" w:fill="auto"/>
        <w:spacing w:after="240" w:line="240" w:lineRule="auto"/>
        <w:ind w:left="20" w:right="20" w:firstLine="0"/>
        <w:rPr>
          <w:sz w:val="24"/>
          <w:szCs w:val="24"/>
        </w:rPr>
      </w:pPr>
      <w:r w:rsidRPr="00B64785">
        <w:rPr>
          <w:rStyle w:val="Bodytext"/>
          <w:sz w:val="24"/>
          <w:szCs w:val="24"/>
        </w:rPr>
        <w:t>Nadmierną ilość wyprawy zdejmuje się w następujący sposób: pacę prowadzi się po ścianie pod takim kątem, aby na powierzchni ściany została warstwa tynku o grubości ziarna fakturującego. Po każdym zdjęciu nadmiaru zaprawy do następnej czynności należy używać czystej pacy. Ponadto na mokrą jeszcze krawędź tynku należy nakładać następną porcję zaprawy, pozwala to na prawidłowe i estetyczne wykonanie połączenia dwóch sąsiednich połaci tynku.</w:t>
      </w:r>
    </w:p>
    <w:p w14:paraId="17F84B76" w14:textId="77777777" w:rsidR="00B64785" w:rsidRPr="00B64785" w:rsidRDefault="00B64785" w:rsidP="00B64785">
      <w:pPr>
        <w:pStyle w:val="Tekstpodstawowy2"/>
        <w:shd w:val="clear" w:color="auto" w:fill="auto"/>
        <w:spacing w:after="315" w:line="240" w:lineRule="auto"/>
        <w:ind w:left="20" w:right="40" w:firstLine="0"/>
        <w:rPr>
          <w:sz w:val="24"/>
          <w:szCs w:val="24"/>
        </w:rPr>
      </w:pPr>
      <w:r w:rsidRPr="00B64785">
        <w:rPr>
          <w:rStyle w:val="Bodytext"/>
          <w:sz w:val="24"/>
          <w:szCs w:val="24"/>
        </w:rPr>
        <w:t>Po nałożeniu należy przystąpić do zagładzania tynku pacą plastikową do uzyskania żądanej faktury. Przed rozpoczęciem kładzenia tynku należy rozplanować przerwy technologiczne, które następnie należy uzgodnić z Inspektorem Nadzoru, tak aby móc je ukrywać w detalach architektonicznych, jeżeli nie ma takich możliwości wówczas ścianę musi tynkować tylu robotników, aby przerw technologicznych nie było w ogóle.</w:t>
      </w:r>
    </w:p>
    <w:p w14:paraId="2B73A6F7" w14:textId="77777777" w:rsidR="00B64785" w:rsidRPr="00B64785" w:rsidRDefault="00B64785" w:rsidP="00B64785">
      <w:pPr>
        <w:pStyle w:val="Heading20"/>
        <w:keepNext/>
        <w:keepLines/>
        <w:shd w:val="clear" w:color="auto" w:fill="auto"/>
        <w:spacing w:after="238" w:line="240" w:lineRule="auto"/>
        <w:ind w:left="20"/>
        <w:rPr>
          <w:rFonts w:ascii="Arial" w:hAnsi="Arial" w:cs="Arial"/>
          <w:sz w:val="24"/>
          <w:szCs w:val="24"/>
        </w:rPr>
      </w:pPr>
      <w:r w:rsidRPr="00B64785">
        <w:rPr>
          <w:rStyle w:val="Heading2"/>
          <w:rFonts w:ascii="Arial" w:hAnsi="Arial" w:cs="Arial"/>
          <w:sz w:val="24"/>
          <w:szCs w:val="24"/>
        </w:rPr>
        <w:lastRenderedPageBreak/>
        <w:t>1.1.7 Kontrola jakości robót</w:t>
      </w:r>
    </w:p>
    <w:p w14:paraId="0ED914F2" w14:textId="77777777" w:rsidR="00B64785" w:rsidRPr="00B64785" w:rsidRDefault="00B64785" w:rsidP="00B64785">
      <w:pPr>
        <w:pStyle w:val="Tekstpodstawowy2"/>
        <w:shd w:val="clear" w:color="auto" w:fill="auto"/>
        <w:spacing w:after="168" w:line="240" w:lineRule="auto"/>
        <w:ind w:left="20" w:firstLine="0"/>
        <w:rPr>
          <w:sz w:val="24"/>
          <w:szCs w:val="24"/>
        </w:rPr>
      </w:pPr>
      <w:r w:rsidRPr="00B64785">
        <w:rPr>
          <w:rStyle w:val="Bodytext"/>
          <w:sz w:val="24"/>
          <w:szCs w:val="24"/>
        </w:rPr>
        <w:t>Ogólne wymagania podano w ST 00.00. "Wymagania ogólne".</w:t>
      </w:r>
    </w:p>
    <w:p w14:paraId="390538C5" w14:textId="77777777" w:rsidR="00B64785" w:rsidRPr="00B64785" w:rsidRDefault="00B64785" w:rsidP="00B64785">
      <w:pPr>
        <w:pStyle w:val="Tekstpodstawowy2"/>
        <w:shd w:val="clear" w:color="auto" w:fill="auto"/>
        <w:spacing w:after="240" w:line="240" w:lineRule="auto"/>
        <w:ind w:left="20" w:right="40" w:firstLine="0"/>
        <w:rPr>
          <w:sz w:val="24"/>
          <w:szCs w:val="24"/>
        </w:rPr>
      </w:pPr>
      <w:r w:rsidRPr="00B64785">
        <w:rPr>
          <w:rStyle w:val="Bodytext"/>
          <w:sz w:val="24"/>
          <w:szCs w:val="24"/>
        </w:rPr>
        <w:t xml:space="preserve">Sprawdzenie zgodności z Dokumentacją Projektową, </w:t>
      </w:r>
      <w:proofErr w:type="spellStart"/>
      <w:r w:rsidRPr="00B64785">
        <w:rPr>
          <w:rStyle w:val="Bodytext"/>
          <w:sz w:val="24"/>
          <w:szCs w:val="24"/>
        </w:rPr>
        <w:t>STWiOR</w:t>
      </w:r>
      <w:proofErr w:type="spellEnd"/>
      <w:r w:rsidRPr="00B64785">
        <w:rPr>
          <w:rStyle w:val="Bodytext"/>
          <w:sz w:val="24"/>
          <w:szCs w:val="24"/>
        </w:rPr>
        <w:t xml:space="preserve"> i </w:t>
      </w:r>
      <w:proofErr w:type="spellStart"/>
      <w:r w:rsidRPr="00B64785">
        <w:rPr>
          <w:rStyle w:val="Bodytext"/>
          <w:sz w:val="24"/>
          <w:szCs w:val="24"/>
        </w:rPr>
        <w:t>PTiOR</w:t>
      </w:r>
      <w:proofErr w:type="spellEnd"/>
      <w:r w:rsidRPr="00B64785">
        <w:rPr>
          <w:rStyle w:val="Bodytext"/>
          <w:sz w:val="24"/>
          <w:szCs w:val="24"/>
        </w:rPr>
        <w:t xml:space="preserve"> należy przeprowadzać przez porównanie wykonanych robót z dokumentacją opisową i rysunkową według protokołów badań kontrolnych i atestów jakości materiałów, protokołów odbiorów częściowych podłoża i podkładu oraz stwierdzenie wzajemnej zgodności za pomocą oględzin zewnętrznych i pomiarów. Kontrola międzyoperacyjna obejmuje prawidłowość:</w:t>
      </w:r>
    </w:p>
    <w:p w14:paraId="185FA187" w14:textId="77777777" w:rsidR="00B64785" w:rsidRPr="00B64785" w:rsidRDefault="00B64785" w:rsidP="00D731A2">
      <w:pPr>
        <w:pStyle w:val="Tekstpodstawowy2"/>
        <w:numPr>
          <w:ilvl w:val="0"/>
          <w:numId w:val="36"/>
        </w:numPr>
        <w:shd w:val="clear" w:color="auto" w:fill="auto"/>
        <w:tabs>
          <w:tab w:val="left" w:pos="715"/>
        </w:tabs>
        <w:spacing w:line="240" w:lineRule="auto"/>
        <w:ind w:left="720" w:right="40"/>
        <w:jc w:val="left"/>
        <w:rPr>
          <w:sz w:val="24"/>
          <w:szCs w:val="24"/>
        </w:rPr>
      </w:pPr>
      <w:r w:rsidRPr="00B64785">
        <w:rPr>
          <w:rStyle w:val="Bodytext"/>
          <w:sz w:val="24"/>
          <w:szCs w:val="24"/>
        </w:rPr>
        <w:t>wykonania warstwy ocieplającej - czy jej grubość jest zgodna z założeniami Dokumentacji Projektowej,</w:t>
      </w:r>
    </w:p>
    <w:p w14:paraId="27C48838" w14:textId="77777777" w:rsidR="00B64785" w:rsidRPr="00B64785" w:rsidRDefault="00B64785" w:rsidP="00D731A2">
      <w:pPr>
        <w:pStyle w:val="Tekstpodstawowy2"/>
        <w:numPr>
          <w:ilvl w:val="0"/>
          <w:numId w:val="36"/>
        </w:numPr>
        <w:shd w:val="clear" w:color="auto" w:fill="auto"/>
        <w:tabs>
          <w:tab w:val="left" w:pos="715"/>
        </w:tabs>
        <w:spacing w:after="58" w:line="240" w:lineRule="auto"/>
        <w:ind w:left="360" w:firstLine="0"/>
        <w:rPr>
          <w:sz w:val="24"/>
          <w:szCs w:val="24"/>
        </w:rPr>
      </w:pPr>
      <w:r w:rsidRPr="00B64785">
        <w:rPr>
          <w:rStyle w:val="Bodytext"/>
          <w:sz w:val="24"/>
          <w:szCs w:val="24"/>
        </w:rPr>
        <w:t>wykonania warstwy zbrojonej,</w:t>
      </w:r>
    </w:p>
    <w:p w14:paraId="39AA8D75" w14:textId="77777777" w:rsidR="00B64785" w:rsidRPr="00B64785" w:rsidRDefault="00B64785" w:rsidP="00D731A2">
      <w:pPr>
        <w:pStyle w:val="Tekstpodstawowy2"/>
        <w:numPr>
          <w:ilvl w:val="0"/>
          <w:numId w:val="36"/>
        </w:numPr>
        <w:shd w:val="clear" w:color="auto" w:fill="auto"/>
        <w:tabs>
          <w:tab w:val="left" w:pos="715"/>
        </w:tabs>
        <w:spacing w:after="164" w:line="240" w:lineRule="auto"/>
        <w:ind w:left="360" w:firstLine="0"/>
        <w:rPr>
          <w:sz w:val="24"/>
          <w:szCs w:val="24"/>
        </w:rPr>
      </w:pPr>
      <w:r w:rsidRPr="00B64785">
        <w:rPr>
          <w:rStyle w:val="Bodytext"/>
          <w:sz w:val="24"/>
          <w:szCs w:val="24"/>
        </w:rPr>
        <w:t>wykonania wyprawy tynkarskiej.</w:t>
      </w:r>
    </w:p>
    <w:p w14:paraId="5F01956C" w14:textId="77777777" w:rsidR="00B64785" w:rsidRPr="00B64785" w:rsidRDefault="00B64785" w:rsidP="00B64785">
      <w:pPr>
        <w:pStyle w:val="Tekstpodstawowy2"/>
        <w:shd w:val="clear" w:color="auto" w:fill="auto"/>
        <w:spacing w:after="244" w:line="240" w:lineRule="auto"/>
        <w:ind w:left="20" w:right="40" w:firstLine="0"/>
        <w:rPr>
          <w:sz w:val="24"/>
          <w:szCs w:val="24"/>
        </w:rPr>
      </w:pPr>
      <w:r w:rsidRPr="00B64785">
        <w:rPr>
          <w:rStyle w:val="Bodytext"/>
          <w:sz w:val="24"/>
          <w:szCs w:val="24"/>
        </w:rPr>
        <w:t>Kontrola przygotowania podłoża polega na sprawdzeniu czy podłoże zostało oczyszczone, zmyte, wyrównane, wzmocnione, czy dokonano uzupełnienia ubytków w zakresie koniecznym.</w:t>
      </w:r>
    </w:p>
    <w:p w14:paraId="5ACE3ADB" w14:textId="77777777" w:rsidR="00B64785" w:rsidRPr="00B64785" w:rsidRDefault="00B64785" w:rsidP="00B64785">
      <w:pPr>
        <w:pStyle w:val="Tekstpodstawowy2"/>
        <w:shd w:val="clear" w:color="auto" w:fill="auto"/>
        <w:spacing w:after="240" w:line="240" w:lineRule="auto"/>
        <w:ind w:left="20" w:right="40" w:firstLine="0"/>
        <w:rPr>
          <w:sz w:val="24"/>
          <w:szCs w:val="24"/>
        </w:rPr>
      </w:pPr>
      <w:r w:rsidRPr="00B64785">
        <w:rPr>
          <w:rStyle w:val="Bodytext"/>
          <w:sz w:val="24"/>
          <w:szCs w:val="24"/>
        </w:rPr>
        <w:t>Kontrola wykonania warstwy zbrojonej polega na: sprawdzeniu prawidłowości zatopienia siatki zbrojącej w masie klejącej, wielkości zakładów siatki zbrojącej, grubości warstwy zbrojonej, równości, przestrzegania czasu i warunków twardnienia warstwy zbrojonej przed przystąpieniem do dalszych prac. Kontroli podlega również prawidłowość wykonania obrobienia miejsc newralgicznych elewacji (naroży zewnętrznych, ościeży i naroży otworów, dylatacji, podokienników, kapinosów itp.). Sprawdzenie równości warstwy zbrojonej jak w przypadku warstwy tynkarskiej.</w:t>
      </w:r>
    </w:p>
    <w:p w14:paraId="34B4CF9B" w14:textId="77777777" w:rsidR="00B64785" w:rsidRPr="00B64785" w:rsidRDefault="00B64785" w:rsidP="00B64785">
      <w:pPr>
        <w:pStyle w:val="Tekstpodstawowy2"/>
        <w:shd w:val="clear" w:color="auto" w:fill="auto"/>
        <w:spacing w:after="236" w:line="240" w:lineRule="auto"/>
        <w:ind w:left="20" w:right="40" w:firstLine="0"/>
        <w:rPr>
          <w:sz w:val="24"/>
          <w:szCs w:val="24"/>
        </w:rPr>
      </w:pPr>
      <w:r w:rsidRPr="00B64785">
        <w:rPr>
          <w:rStyle w:val="Bodytext"/>
          <w:sz w:val="24"/>
          <w:szCs w:val="24"/>
        </w:rPr>
        <w:t>Kontrola wykonania wyprawy tynkarskiej polega na: sprawdzeniu ciągłości, równości i nadania właściwej zgodnej z projektem struktury. Wymagania, co do równości powinny być zawarte w umowie pomiędzy wykonawcą oraz Inwestorem. Jeśli w umowie nie ma sprecyzowanych wytycznych, co do równości powierzchni oraz krawędzi należy przyjąć:</w:t>
      </w:r>
    </w:p>
    <w:p w14:paraId="178D444E" w14:textId="77777777" w:rsidR="00B64785" w:rsidRPr="00B64785" w:rsidRDefault="00B64785" w:rsidP="00D731A2">
      <w:pPr>
        <w:pStyle w:val="Tekstpodstawowy2"/>
        <w:numPr>
          <w:ilvl w:val="0"/>
          <w:numId w:val="36"/>
        </w:numPr>
        <w:shd w:val="clear" w:color="auto" w:fill="auto"/>
        <w:tabs>
          <w:tab w:val="left" w:pos="715"/>
        </w:tabs>
        <w:spacing w:line="240" w:lineRule="auto"/>
        <w:ind w:left="720" w:right="40"/>
        <w:jc w:val="left"/>
        <w:rPr>
          <w:sz w:val="24"/>
          <w:szCs w:val="24"/>
        </w:rPr>
      </w:pPr>
      <w:r w:rsidRPr="00B64785">
        <w:rPr>
          <w:rStyle w:val="Bodytext"/>
          <w:sz w:val="24"/>
          <w:szCs w:val="24"/>
        </w:rPr>
        <w:t>odchylenie powierzchni od płaszczyzny nie powinno być większe niż 3 mm i w liczbie nie większej niż 3 na całej długości łaty kontrolnej (łata długości 2,0 m),</w:t>
      </w:r>
    </w:p>
    <w:p w14:paraId="21821365" w14:textId="77777777" w:rsidR="00B64785" w:rsidRPr="00B64785" w:rsidRDefault="00B64785" w:rsidP="00D731A2">
      <w:pPr>
        <w:pStyle w:val="Tekstpodstawowy2"/>
        <w:numPr>
          <w:ilvl w:val="0"/>
          <w:numId w:val="36"/>
        </w:numPr>
        <w:shd w:val="clear" w:color="auto" w:fill="auto"/>
        <w:tabs>
          <w:tab w:val="left" w:pos="710"/>
        </w:tabs>
        <w:spacing w:line="240" w:lineRule="auto"/>
        <w:ind w:left="720" w:right="40"/>
        <w:jc w:val="left"/>
        <w:rPr>
          <w:sz w:val="24"/>
          <w:szCs w:val="24"/>
        </w:rPr>
      </w:pPr>
      <w:r w:rsidRPr="00B64785">
        <w:rPr>
          <w:rStyle w:val="Bodytext"/>
          <w:sz w:val="24"/>
          <w:szCs w:val="24"/>
        </w:rPr>
        <w:t>odchylenia krawędzi od kierunku pionowego nie powinno być większe niż 2 mm na 1 mi nie więcej niż 30 mm na całej wysokości budynku,</w:t>
      </w:r>
    </w:p>
    <w:p w14:paraId="162EBFDE" w14:textId="77777777" w:rsidR="00B64785" w:rsidRPr="00B64785" w:rsidRDefault="00B64785" w:rsidP="00D731A2">
      <w:pPr>
        <w:pStyle w:val="Tekstpodstawowy2"/>
        <w:numPr>
          <w:ilvl w:val="0"/>
          <w:numId w:val="36"/>
        </w:numPr>
        <w:shd w:val="clear" w:color="auto" w:fill="auto"/>
        <w:tabs>
          <w:tab w:val="left" w:pos="710"/>
        </w:tabs>
        <w:spacing w:line="240" w:lineRule="auto"/>
        <w:ind w:left="720" w:right="40"/>
        <w:jc w:val="left"/>
        <w:rPr>
          <w:sz w:val="24"/>
          <w:szCs w:val="24"/>
        </w:rPr>
      </w:pPr>
      <w:r w:rsidRPr="00B64785">
        <w:rPr>
          <w:rStyle w:val="Bodytext"/>
          <w:sz w:val="24"/>
          <w:szCs w:val="24"/>
        </w:rPr>
        <w:t>dopuszczalne odchylenia od pionu powierzchni i krawędzi zewnętrznych na całej wysokości kondygnacji -10 mm,</w:t>
      </w:r>
    </w:p>
    <w:p w14:paraId="1A8367A4" w14:textId="77777777" w:rsidR="00B64785" w:rsidRPr="00B64785" w:rsidRDefault="00B64785" w:rsidP="00D731A2">
      <w:pPr>
        <w:pStyle w:val="Tekstpodstawowy2"/>
        <w:numPr>
          <w:ilvl w:val="0"/>
          <w:numId w:val="36"/>
        </w:numPr>
        <w:shd w:val="clear" w:color="auto" w:fill="auto"/>
        <w:tabs>
          <w:tab w:val="left" w:pos="710"/>
        </w:tabs>
        <w:spacing w:line="240" w:lineRule="auto"/>
        <w:ind w:left="360" w:firstLine="0"/>
        <w:rPr>
          <w:sz w:val="24"/>
          <w:szCs w:val="24"/>
        </w:rPr>
      </w:pPr>
      <w:r w:rsidRPr="00B64785">
        <w:rPr>
          <w:rStyle w:val="Bodytext"/>
          <w:sz w:val="24"/>
          <w:szCs w:val="24"/>
        </w:rPr>
        <w:t>dopuszczalne odchylenie powierzchni nie większe niż 30 mm na całej wysokości budynku,</w:t>
      </w:r>
    </w:p>
    <w:p w14:paraId="3E2BB6B3" w14:textId="77777777" w:rsidR="00B64785" w:rsidRPr="00B64785" w:rsidRDefault="00B64785" w:rsidP="00D731A2">
      <w:pPr>
        <w:pStyle w:val="Tekstpodstawowy2"/>
        <w:numPr>
          <w:ilvl w:val="0"/>
          <w:numId w:val="36"/>
        </w:numPr>
        <w:shd w:val="clear" w:color="auto" w:fill="auto"/>
        <w:tabs>
          <w:tab w:val="left" w:pos="710"/>
        </w:tabs>
        <w:spacing w:after="244" w:line="240" w:lineRule="auto"/>
        <w:ind w:left="720" w:right="40"/>
        <w:jc w:val="left"/>
        <w:rPr>
          <w:sz w:val="24"/>
          <w:szCs w:val="24"/>
        </w:rPr>
      </w:pPr>
      <w:r w:rsidRPr="00B64785">
        <w:rPr>
          <w:rStyle w:val="Bodytext"/>
          <w:sz w:val="24"/>
          <w:szCs w:val="24"/>
        </w:rPr>
        <w:t>odchylenie promieni krzywizny powierzchni faset, wnęk itp. od projektowanego promienia nie powinny być większe niż 7 mm.</w:t>
      </w:r>
    </w:p>
    <w:p w14:paraId="2E0CCCBE" w14:textId="77777777" w:rsidR="00B64785" w:rsidRPr="00B64785" w:rsidRDefault="00B64785" w:rsidP="00B64785">
      <w:pPr>
        <w:pStyle w:val="Tekstpodstawowy2"/>
        <w:shd w:val="clear" w:color="auto" w:fill="auto"/>
        <w:spacing w:after="60" w:line="240" w:lineRule="auto"/>
        <w:ind w:left="20" w:right="40" w:firstLine="0"/>
        <w:rPr>
          <w:sz w:val="24"/>
          <w:szCs w:val="24"/>
        </w:rPr>
      </w:pPr>
      <w:r w:rsidRPr="00B64785">
        <w:rPr>
          <w:rStyle w:val="Bodytext"/>
          <w:sz w:val="24"/>
          <w:szCs w:val="24"/>
        </w:rPr>
        <w:t xml:space="preserve">Ocena wyglądu zewnętrznego polega na wizualnej ocenie wykończonej powierzchni ocieplenia. Powinna ona charakteryzować się jednorodnością i niezmiennością barwy i faktury oraz brakiem miejscowych wypukłości i wklęsłości, stwierdzanymi wzrokowo przy świetle rozproszonym z odległości &gt; 3 m. Dopuszczalne odchylenie wykończonego lica systemu od płaszczyzny </w:t>
      </w:r>
      <w:r w:rsidRPr="00B64785">
        <w:rPr>
          <w:rStyle w:val="Bodytext"/>
          <w:sz w:val="24"/>
          <w:szCs w:val="24"/>
        </w:rPr>
        <w:lastRenderedPageBreak/>
        <w:t>(powierzchni), pionu i poziomu  powinno być zgodne z ogólnymi warunkami odbioru technicznego robót budowlanych lub z warunkami szczegółowymi zawartymi w umowie.</w:t>
      </w:r>
    </w:p>
    <w:p w14:paraId="3C175516" w14:textId="77777777" w:rsidR="00B64785" w:rsidRPr="00B64785" w:rsidRDefault="00B64785" w:rsidP="00D731A2">
      <w:pPr>
        <w:pStyle w:val="Heading20"/>
        <w:keepNext/>
        <w:keepLines/>
        <w:numPr>
          <w:ilvl w:val="0"/>
          <w:numId w:val="37"/>
        </w:numPr>
        <w:shd w:val="clear" w:color="auto" w:fill="auto"/>
        <w:tabs>
          <w:tab w:val="left" w:pos="548"/>
        </w:tabs>
        <w:spacing w:after="0" w:line="240" w:lineRule="auto"/>
        <w:ind w:left="20"/>
        <w:rPr>
          <w:rFonts w:ascii="Arial" w:hAnsi="Arial" w:cs="Arial"/>
          <w:sz w:val="24"/>
          <w:szCs w:val="24"/>
        </w:rPr>
      </w:pPr>
      <w:r w:rsidRPr="00B64785">
        <w:rPr>
          <w:rStyle w:val="Heading2"/>
          <w:rFonts w:ascii="Arial" w:hAnsi="Arial" w:cs="Arial"/>
          <w:sz w:val="24"/>
          <w:szCs w:val="24"/>
        </w:rPr>
        <w:t>Jednostka obmiaru</w:t>
      </w:r>
    </w:p>
    <w:p w14:paraId="66281271" w14:textId="77777777" w:rsidR="00B64785" w:rsidRPr="00B64785" w:rsidRDefault="00B64785" w:rsidP="00B64785">
      <w:pPr>
        <w:pStyle w:val="Tekstpodstawowy2"/>
        <w:shd w:val="clear" w:color="auto" w:fill="auto"/>
        <w:spacing w:line="240" w:lineRule="auto"/>
        <w:ind w:left="20" w:firstLine="0"/>
        <w:rPr>
          <w:sz w:val="24"/>
          <w:szCs w:val="24"/>
        </w:rPr>
      </w:pPr>
      <w:r w:rsidRPr="00B64785">
        <w:rPr>
          <w:rStyle w:val="Bodytext"/>
          <w:sz w:val="24"/>
          <w:szCs w:val="24"/>
        </w:rPr>
        <w:t>Ogólne wymagania podano w ST 00.00. "Wymagania ogólne".</w:t>
      </w:r>
    </w:p>
    <w:p w14:paraId="2A587702" w14:textId="77777777" w:rsidR="00B64785" w:rsidRPr="00B64785" w:rsidRDefault="00B64785" w:rsidP="00B64785">
      <w:pPr>
        <w:pStyle w:val="Tekstpodstawowy2"/>
        <w:shd w:val="clear" w:color="auto" w:fill="auto"/>
        <w:spacing w:line="240" w:lineRule="auto"/>
        <w:ind w:left="20" w:firstLine="0"/>
        <w:rPr>
          <w:sz w:val="24"/>
          <w:szCs w:val="24"/>
        </w:rPr>
      </w:pPr>
      <w:r w:rsidRPr="00B64785">
        <w:rPr>
          <w:rStyle w:val="Bodytext"/>
          <w:sz w:val="24"/>
          <w:szCs w:val="24"/>
        </w:rPr>
        <w:t>m</w:t>
      </w:r>
      <w:r w:rsidRPr="00B64785">
        <w:rPr>
          <w:rStyle w:val="Bodytext"/>
          <w:sz w:val="24"/>
          <w:szCs w:val="24"/>
          <w:vertAlign w:val="superscript"/>
        </w:rPr>
        <w:t>2</w:t>
      </w:r>
      <w:r w:rsidRPr="00B64785">
        <w:rPr>
          <w:rStyle w:val="Bodytext"/>
          <w:sz w:val="24"/>
          <w:szCs w:val="24"/>
        </w:rPr>
        <w:t xml:space="preserve"> - wykonanego kompletnego ocieplenia łącznie z wyprawą elewacyjną.</w:t>
      </w:r>
    </w:p>
    <w:p w14:paraId="1EDA482B" w14:textId="77777777" w:rsidR="00B64785" w:rsidRPr="00B64785" w:rsidRDefault="00B64785" w:rsidP="00D731A2">
      <w:pPr>
        <w:pStyle w:val="Heading20"/>
        <w:keepNext/>
        <w:keepLines/>
        <w:numPr>
          <w:ilvl w:val="0"/>
          <w:numId w:val="37"/>
        </w:numPr>
        <w:shd w:val="clear" w:color="auto" w:fill="auto"/>
        <w:tabs>
          <w:tab w:val="left" w:pos="548"/>
        </w:tabs>
        <w:spacing w:after="243" w:line="240" w:lineRule="auto"/>
        <w:ind w:left="20"/>
        <w:rPr>
          <w:rFonts w:ascii="Arial" w:hAnsi="Arial" w:cs="Arial"/>
          <w:sz w:val="24"/>
          <w:szCs w:val="24"/>
        </w:rPr>
      </w:pPr>
      <w:r w:rsidRPr="00B64785">
        <w:rPr>
          <w:rStyle w:val="Heading2"/>
          <w:rFonts w:ascii="Arial" w:hAnsi="Arial" w:cs="Arial"/>
          <w:sz w:val="24"/>
          <w:szCs w:val="24"/>
        </w:rPr>
        <w:t>Odbiór</w:t>
      </w:r>
    </w:p>
    <w:p w14:paraId="370F5531" w14:textId="77777777" w:rsidR="00B64785" w:rsidRPr="00B64785" w:rsidRDefault="00B64785" w:rsidP="00B64785">
      <w:pPr>
        <w:pStyle w:val="Tekstpodstawowy2"/>
        <w:shd w:val="clear" w:color="auto" w:fill="auto"/>
        <w:spacing w:after="168" w:line="240" w:lineRule="auto"/>
        <w:ind w:left="20" w:firstLine="0"/>
        <w:rPr>
          <w:sz w:val="24"/>
          <w:szCs w:val="24"/>
        </w:rPr>
      </w:pPr>
      <w:r w:rsidRPr="00B64785">
        <w:rPr>
          <w:rStyle w:val="Bodytext"/>
          <w:sz w:val="24"/>
          <w:szCs w:val="24"/>
        </w:rPr>
        <w:t>Ogólne wymagania podano w ST 00.00. "Wymagania ogólne".</w:t>
      </w:r>
    </w:p>
    <w:p w14:paraId="6243FBC9" w14:textId="77777777" w:rsidR="00B64785" w:rsidRPr="00B64785" w:rsidRDefault="00B64785" w:rsidP="00B64785">
      <w:pPr>
        <w:pStyle w:val="Tekstpodstawowy2"/>
        <w:shd w:val="clear" w:color="auto" w:fill="auto"/>
        <w:spacing w:after="315" w:line="240" w:lineRule="auto"/>
        <w:ind w:left="20" w:right="20" w:firstLine="0"/>
        <w:rPr>
          <w:sz w:val="24"/>
          <w:szCs w:val="24"/>
        </w:rPr>
      </w:pPr>
      <w:r w:rsidRPr="00B64785">
        <w:rPr>
          <w:rStyle w:val="Bodytext"/>
          <w:sz w:val="24"/>
          <w:szCs w:val="24"/>
        </w:rPr>
        <w:t xml:space="preserve">Kierownik budowy zgłasza gotowość do odbioru elementu na podstawie zapisów w dzienniku budowy. Odbioru dokonuje Inspektor Nadzoru na podstawie odbiorów częściowych, oglądu, wpisów do dziennika budowy i sprawdzeniu z Dokumentacją Projektową i </w:t>
      </w:r>
      <w:proofErr w:type="spellStart"/>
      <w:r w:rsidRPr="00B64785">
        <w:rPr>
          <w:rStyle w:val="Bodytext"/>
          <w:sz w:val="24"/>
          <w:szCs w:val="24"/>
        </w:rPr>
        <w:t>STWiOR</w:t>
      </w:r>
      <w:proofErr w:type="spellEnd"/>
      <w:r w:rsidRPr="00B64785">
        <w:rPr>
          <w:rStyle w:val="Bodytext"/>
          <w:sz w:val="24"/>
          <w:szCs w:val="24"/>
        </w:rPr>
        <w:t>.</w:t>
      </w:r>
    </w:p>
    <w:p w14:paraId="651F36B1" w14:textId="77777777" w:rsidR="00B64785" w:rsidRPr="00B64785" w:rsidRDefault="00B64785" w:rsidP="00D731A2">
      <w:pPr>
        <w:pStyle w:val="Heading20"/>
        <w:keepNext/>
        <w:keepLines/>
        <w:numPr>
          <w:ilvl w:val="0"/>
          <w:numId w:val="37"/>
        </w:numPr>
        <w:shd w:val="clear" w:color="auto" w:fill="auto"/>
        <w:tabs>
          <w:tab w:val="left" w:pos="558"/>
        </w:tabs>
        <w:spacing w:after="243" w:line="240" w:lineRule="auto"/>
        <w:ind w:left="20"/>
        <w:rPr>
          <w:rFonts w:ascii="Arial" w:hAnsi="Arial" w:cs="Arial"/>
          <w:sz w:val="24"/>
          <w:szCs w:val="24"/>
        </w:rPr>
      </w:pPr>
      <w:r w:rsidRPr="00B64785">
        <w:rPr>
          <w:rStyle w:val="Heading2"/>
          <w:rFonts w:ascii="Arial" w:hAnsi="Arial" w:cs="Arial"/>
          <w:sz w:val="24"/>
          <w:szCs w:val="24"/>
        </w:rPr>
        <w:t>Podstawa płatność i</w:t>
      </w:r>
    </w:p>
    <w:p w14:paraId="79821AFC" w14:textId="77777777" w:rsidR="00B64785" w:rsidRPr="00B64785" w:rsidRDefault="00B64785" w:rsidP="00B64785">
      <w:pPr>
        <w:pStyle w:val="Tekstpodstawowy2"/>
        <w:shd w:val="clear" w:color="auto" w:fill="auto"/>
        <w:spacing w:after="173" w:line="240" w:lineRule="auto"/>
        <w:ind w:left="20" w:firstLine="0"/>
        <w:rPr>
          <w:sz w:val="24"/>
          <w:szCs w:val="24"/>
        </w:rPr>
      </w:pPr>
      <w:r w:rsidRPr="00B64785">
        <w:rPr>
          <w:rStyle w:val="Bodytext"/>
          <w:sz w:val="24"/>
          <w:szCs w:val="24"/>
        </w:rPr>
        <w:t>Ogólne wymagania podano w ST - 00.00 "Wymagania ogólne".</w:t>
      </w:r>
    </w:p>
    <w:p w14:paraId="0F522AF6" w14:textId="77777777" w:rsidR="00B64785" w:rsidRPr="00B64785" w:rsidRDefault="00B64785" w:rsidP="00B64785">
      <w:pPr>
        <w:pStyle w:val="Tekstpodstawowy2"/>
        <w:shd w:val="clear" w:color="auto" w:fill="auto"/>
        <w:spacing w:after="240" w:line="240" w:lineRule="auto"/>
        <w:ind w:left="20" w:right="20" w:firstLine="0"/>
        <w:rPr>
          <w:sz w:val="24"/>
          <w:szCs w:val="24"/>
        </w:rPr>
      </w:pPr>
      <w:r w:rsidRPr="00B64785">
        <w:rPr>
          <w:rStyle w:val="Bodytext"/>
          <w:sz w:val="24"/>
          <w:szCs w:val="24"/>
        </w:rPr>
        <w:t>Płatność zgodnie z dokumentami umownymi. Płaci się za ustaloną ilość wykonach robót, ustalonych na podstawie książki obmiarów - sprawdzonej i podpisanej przez kierownika budowy i inspektora nadzoru, jednostka obmiarowa obejmuje:</w:t>
      </w:r>
    </w:p>
    <w:p w14:paraId="5E46EB1E" w14:textId="77777777" w:rsidR="00B64785" w:rsidRPr="00B64785" w:rsidRDefault="00B64785" w:rsidP="00D731A2">
      <w:pPr>
        <w:pStyle w:val="Tekstpodstawowy2"/>
        <w:numPr>
          <w:ilvl w:val="0"/>
          <w:numId w:val="36"/>
        </w:numPr>
        <w:shd w:val="clear" w:color="auto" w:fill="auto"/>
        <w:tabs>
          <w:tab w:val="left" w:pos="706"/>
        </w:tabs>
        <w:spacing w:line="240" w:lineRule="auto"/>
        <w:ind w:left="700" w:hanging="340"/>
        <w:rPr>
          <w:sz w:val="24"/>
          <w:szCs w:val="24"/>
        </w:rPr>
      </w:pPr>
      <w:r w:rsidRPr="00B64785">
        <w:rPr>
          <w:rStyle w:val="Bodytext"/>
          <w:sz w:val="24"/>
          <w:szCs w:val="24"/>
        </w:rPr>
        <w:t>przygotowanie stanowiska roboczego,</w:t>
      </w:r>
    </w:p>
    <w:p w14:paraId="61B6D03D" w14:textId="77777777" w:rsidR="00B64785" w:rsidRPr="00B64785" w:rsidRDefault="00B64785" w:rsidP="00D731A2">
      <w:pPr>
        <w:pStyle w:val="Tekstpodstawowy2"/>
        <w:numPr>
          <w:ilvl w:val="0"/>
          <w:numId w:val="36"/>
        </w:numPr>
        <w:shd w:val="clear" w:color="auto" w:fill="auto"/>
        <w:tabs>
          <w:tab w:val="left" w:pos="706"/>
        </w:tabs>
        <w:spacing w:line="240" w:lineRule="auto"/>
        <w:ind w:left="700" w:hanging="340"/>
        <w:rPr>
          <w:sz w:val="24"/>
          <w:szCs w:val="24"/>
        </w:rPr>
      </w:pPr>
      <w:r w:rsidRPr="00B64785">
        <w:rPr>
          <w:rStyle w:val="Bodytext"/>
          <w:sz w:val="24"/>
          <w:szCs w:val="24"/>
        </w:rPr>
        <w:t>dostarczenie materiałów i sprzętu,</w:t>
      </w:r>
    </w:p>
    <w:p w14:paraId="3D5F950B" w14:textId="77777777" w:rsidR="00B64785" w:rsidRPr="00B64785" w:rsidRDefault="00B64785" w:rsidP="00D731A2">
      <w:pPr>
        <w:pStyle w:val="Tekstpodstawowy2"/>
        <w:numPr>
          <w:ilvl w:val="0"/>
          <w:numId w:val="36"/>
        </w:numPr>
        <w:shd w:val="clear" w:color="auto" w:fill="auto"/>
        <w:tabs>
          <w:tab w:val="left" w:pos="706"/>
        </w:tabs>
        <w:spacing w:line="240" w:lineRule="auto"/>
        <w:ind w:left="700" w:hanging="340"/>
        <w:rPr>
          <w:sz w:val="24"/>
          <w:szCs w:val="24"/>
        </w:rPr>
      </w:pPr>
      <w:r w:rsidRPr="00B64785">
        <w:rPr>
          <w:rStyle w:val="Bodytext"/>
          <w:sz w:val="24"/>
          <w:szCs w:val="24"/>
        </w:rPr>
        <w:t>obsługę sprzętu nie posiadającego etatowej obsługi,</w:t>
      </w:r>
    </w:p>
    <w:p w14:paraId="16E59B85" w14:textId="77777777" w:rsidR="00B64785" w:rsidRPr="00B64785" w:rsidRDefault="00B64785" w:rsidP="00D731A2">
      <w:pPr>
        <w:pStyle w:val="Tekstpodstawowy2"/>
        <w:numPr>
          <w:ilvl w:val="0"/>
          <w:numId w:val="36"/>
        </w:numPr>
        <w:shd w:val="clear" w:color="auto" w:fill="auto"/>
        <w:tabs>
          <w:tab w:val="left" w:pos="706"/>
        </w:tabs>
        <w:spacing w:line="240" w:lineRule="auto"/>
        <w:ind w:left="700" w:hanging="340"/>
        <w:rPr>
          <w:sz w:val="24"/>
          <w:szCs w:val="24"/>
        </w:rPr>
      </w:pPr>
      <w:r w:rsidRPr="00B64785">
        <w:rPr>
          <w:rStyle w:val="Bodytext"/>
          <w:sz w:val="24"/>
          <w:szCs w:val="24"/>
        </w:rPr>
        <w:t>wykonanie warstwy ocieplającej,</w:t>
      </w:r>
    </w:p>
    <w:p w14:paraId="018BEC9A" w14:textId="77777777" w:rsidR="00B64785" w:rsidRPr="00B64785" w:rsidRDefault="00B64785" w:rsidP="00D731A2">
      <w:pPr>
        <w:pStyle w:val="Tekstpodstawowy2"/>
        <w:numPr>
          <w:ilvl w:val="0"/>
          <w:numId w:val="36"/>
        </w:numPr>
        <w:shd w:val="clear" w:color="auto" w:fill="auto"/>
        <w:tabs>
          <w:tab w:val="left" w:pos="706"/>
        </w:tabs>
        <w:spacing w:line="240" w:lineRule="auto"/>
        <w:ind w:left="700" w:hanging="340"/>
        <w:rPr>
          <w:sz w:val="24"/>
          <w:szCs w:val="24"/>
        </w:rPr>
      </w:pPr>
      <w:r w:rsidRPr="00B64785">
        <w:rPr>
          <w:rStyle w:val="Bodytext"/>
          <w:sz w:val="24"/>
          <w:szCs w:val="24"/>
        </w:rPr>
        <w:t>wykonanie wyprawy elewacyjnej,</w:t>
      </w:r>
    </w:p>
    <w:p w14:paraId="700074A8" w14:textId="77777777" w:rsidR="00B64785" w:rsidRPr="00B64785" w:rsidRDefault="00B64785" w:rsidP="00D731A2">
      <w:pPr>
        <w:pStyle w:val="Tekstpodstawowy2"/>
        <w:numPr>
          <w:ilvl w:val="0"/>
          <w:numId w:val="36"/>
        </w:numPr>
        <w:shd w:val="clear" w:color="auto" w:fill="auto"/>
        <w:tabs>
          <w:tab w:val="left" w:pos="706"/>
        </w:tabs>
        <w:spacing w:line="240" w:lineRule="auto"/>
        <w:ind w:left="700" w:hanging="340"/>
        <w:rPr>
          <w:sz w:val="24"/>
          <w:szCs w:val="24"/>
        </w:rPr>
      </w:pPr>
      <w:r w:rsidRPr="00B64785">
        <w:rPr>
          <w:rStyle w:val="Bodytext"/>
          <w:sz w:val="24"/>
          <w:szCs w:val="24"/>
        </w:rPr>
        <w:t>ustawienie i rozbiórkę rusztowań,</w:t>
      </w:r>
    </w:p>
    <w:p w14:paraId="5C885162" w14:textId="77777777" w:rsidR="00B64785" w:rsidRPr="00B64785" w:rsidRDefault="00B64785" w:rsidP="00D731A2">
      <w:pPr>
        <w:pStyle w:val="Tekstpodstawowy2"/>
        <w:numPr>
          <w:ilvl w:val="0"/>
          <w:numId w:val="36"/>
        </w:numPr>
        <w:shd w:val="clear" w:color="auto" w:fill="auto"/>
        <w:tabs>
          <w:tab w:val="left" w:pos="706"/>
        </w:tabs>
        <w:spacing w:line="240" w:lineRule="auto"/>
        <w:ind w:left="700" w:hanging="340"/>
        <w:rPr>
          <w:sz w:val="24"/>
          <w:szCs w:val="24"/>
        </w:rPr>
      </w:pPr>
      <w:r w:rsidRPr="00B64785">
        <w:rPr>
          <w:rStyle w:val="Bodytext"/>
          <w:sz w:val="24"/>
          <w:szCs w:val="24"/>
        </w:rPr>
        <w:t>oczyszczenie miejsca pracy z resztek materiałów,</w:t>
      </w:r>
    </w:p>
    <w:p w14:paraId="74A707AC" w14:textId="77777777" w:rsidR="00B64785" w:rsidRPr="00B64785" w:rsidRDefault="00B64785" w:rsidP="00D731A2">
      <w:pPr>
        <w:pStyle w:val="Tekstpodstawowy2"/>
        <w:numPr>
          <w:ilvl w:val="0"/>
          <w:numId w:val="36"/>
        </w:numPr>
        <w:shd w:val="clear" w:color="auto" w:fill="auto"/>
        <w:tabs>
          <w:tab w:val="left" w:pos="706"/>
        </w:tabs>
        <w:spacing w:after="315" w:line="240" w:lineRule="auto"/>
        <w:ind w:left="700" w:hanging="340"/>
        <w:rPr>
          <w:sz w:val="24"/>
          <w:szCs w:val="24"/>
        </w:rPr>
      </w:pPr>
      <w:r w:rsidRPr="00B64785">
        <w:rPr>
          <w:rStyle w:val="Bodytext"/>
          <w:sz w:val="24"/>
          <w:szCs w:val="24"/>
        </w:rPr>
        <w:t>likwidacja stanowiska roboczego.</w:t>
      </w:r>
    </w:p>
    <w:p w14:paraId="46DE40FA" w14:textId="77777777" w:rsidR="00B64785" w:rsidRPr="00B64785" w:rsidRDefault="00B64785" w:rsidP="00D731A2">
      <w:pPr>
        <w:pStyle w:val="Heading20"/>
        <w:keepNext/>
        <w:keepLines/>
        <w:numPr>
          <w:ilvl w:val="0"/>
          <w:numId w:val="37"/>
        </w:numPr>
        <w:shd w:val="clear" w:color="auto" w:fill="auto"/>
        <w:tabs>
          <w:tab w:val="left" w:pos="562"/>
        </w:tabs>
        <w:spacing w:after="173" w:line="240" w:lineRule="auto"/>
        <w:ind w:left="20"/>
        <w:rPr>
          <w:rFonts w:ascii="Arial" w:hAnsi="Arial" w:cs="Arial"/>
          <w:sz w:val="24"/>
          <w:szCs w:val="24"/>
        </w:rPr>
      </w:pPr>
      <w:r w:rsidRPr="00B64785">
        <w:rPr>
          <w:rStyle w:val="Heading2"/>
          <w:rFonts w:ascii="Arial" w:hAnsi="Arial" w:cs="Arial"/>
          <w:sz w:val="24"/>
          <w:szCs w:val="24"/>
        </w:rPr>
        <w:t>Przepisy związane</w:t>
      </w:r>
    </w:p>
    <w:p w14:paraId="576F9B73" w14:textId="77777777" w:rsidR="00B64785" w:rsidRPr="00B64785" w:rsidRDefault="00B64785" w:rsidP="00D731A2">
      <w:pPr>
        <w:pStyle w:val="Tekstpodstawowy2"/>
        <w:numPr>
          <w:ilvl w:val="0"/>
          <w:numId w:val="36"/>
        </w:numPr>
        <w:shd w:val="clear" w:color="auto" w:fill="auto"/>
        <w:tabs>
          <w:tab w:val="left" w:pos="706"/>
        </w:tabs>
        <w:spacing w:line="240" w:lineRule="auto"/>
        <w:ind w:left="700" w:right="20" w:hanging="340"/>
        <w:rPr>
          <w:sz w:val="24"/>
          <w:szCs w:val="24"/>
        </w:rPr>
      </w:pPr>
      <w:r w:rsidRPr="00B64785">
        <w:rPr>
          <w:rStyle w:val="Bodytext"/>
          <w:sz w:val="24"/>
          <w:szCs w:val="24"/>
        </w:rPr>
        <w:t>Dyrektywa Rady Europejskiej 89/1 06/EWG z dnia 21 grudnia 1988 r. w sprawie zbliżenia przepisów ustawowych Państw Członkowskich odnoszących się do wyrobów budowlanych.</w:t>
      </w:r>
    </w:p>
    <w:p w14:paraId="6FAB6271" w14:textId="77777777" w:rsidR="00B64785" w:rsidRPr="00B64785" w:rsidRDefault="00B64785" w:rsidP="00D731A2">
      <w:pPr>
        <w:pStyle w:val="Tekstpodstawowy2"/>
        <w:numPr>
          <w:ilvl w:val="0"/>
          <w:numId w:val="36"/>
        </w:numPr>
        <w:shd w:val="clear" w:color="auto" w:fill="auto"/>
        <w:tabs>
          <w:tab w:val="left" w:pos="706"/>
        </w:tabs>
        <w:spacing w:line="240" w:lineRule="auto"/>
        <w:ind w:left="700" w:right="20" w:hanging="340"/>
        <w:rPr>
          <w:sz w:val="24"/>
          <w:szCs w:val="24"/>
        </w:rPr>
      </w:pPr>
      <w:r w:rsidRPr="00B64785">
        <w:rPr>
          <w:rStyle w:val="Bodytext"/>
          <w:sz w:val="24"/>
          <w:szCs w:val="24"/>
        </w:rPr>
        <w:t>Ustawa Prawo budowlane z dnia 7 lipca 1994 r. tekst jednolity Dz. U. Nr 207 poz.2016 z 2003 roku z późniejszymi zmianami.</w:t>
      </w:r>
    </w:p>
    <w:p w14:paraId="1CEC76D3" w14:textId="77777777" w:rsidR="00B64785" w:rsidRPr="00B64785" w:rsidRDefault="00B64785" w:rsidP="00D731A2">
      <w:pPr>
        <w:pStyle w:val="Tekstpodstawowy2"/>
        <w:numPr>
          <w:ilvl w:val="0"/>
          <w:numId w:val="36"/>
        </w:numPr>
        <w:shd w:val="clear" w:color="auto" w:fill="auto"/>
        <w:tabs>
          <w:tab w:val="left" w:pos="706"/>
        </w:tabs>
        <w:spacing w:line="240" w:lineRule="auto"/>
        <w:ind w:left="700" w:right="20" w:hanging="340"/>
        <w:rPr>
          <w:sz w:val="24"/>
          <w:szCs w:val="24"/>
        </w:rPr>
      </w:pPr>
      <w:r w:rsidRPr="00B64785">
        <w:rPr>
          <w:rStyle w:val="Bodytext"/>
          <w:sz w:val="24"/>
          <w:szCs w:val="24"/>
        </w:rPr>
        <w:t>Ustawa z dnia 16 kwietnia 2004 r. o wyrobach budowlanych (Dz. U. Nr 92 poz. 881 z dnia 30 kwietnia 2004 r.)</w:t>
      </w:r>
    </w:p>
    <w:p w14:paraId="3697342D" w14:textId="77777777" w:rsidR="00B64785" w:rsidRPr="00B64785" w:rsidRDefault="00B64785" w:rsidP="00D731A2">
      <w:pPr>
        <w:pStyle w:val="Tekstpodstawowy2"/>
        <w:numPr>
          <w:ilvl w:val="0"/>
          <w:numId w:val="36"/>
        </w:numPr>
        <w:shd w:val="clear" w:color="auto" w:fill="auto"/>
        <w:tabs>
          <w:tab w:val="left" w:pos="706"/>
        </w:tabs>
        <w:spacing w:line="240" w:lineRule="auto"/>
        <w:ind w:left="700" w:right="20" w:hanging="340"/>
        <w:rPr>
          <w:sz w:val="24"/>
          <w:szCs w:val="24"/>
        </w:rPr>
      </w:pPr>
      <w:r w:rsidRPr="00B64785">
        <w:rPr>
          <w:rStyle w:val="Bodytext"/>
          <w:sz w:val="24"/>
          <w:szCs w:val="24"/>
        </w:rPr>
        <w:t>Rozporządzenie Ministra Infrastruktury z dnia 12 kwietnia 2002 r. w sprawie warunków technicznych jakim powinny odpowiadać budynki i ich usytuowanie, tekst jednolity.</w:t>
      </w:r>
    </w:p>
    <w:p w14:paraId="61B96CAD" w14:textId="77777777" w:rsidR="00B64785" w:rsidRPr="00B64785" w:rsidRDefault="00B64785" w:rsidP="00D731A2">
      <w:pPr>
        <w:pStyle w:val="Tekstpodstawowy2"/>
        <w:numPr>
          <w:ilvl w:val="0"/>
          <w:numId w:val="36"/>
        </w:numPr>
        <w:shd w:val="clear" w:color="auto" w:fill="auto"/>
        <w:tabs>
          <w:tab w:val="left" w:pos="701"/>
        </w:tabs>
        <w:spacing w:line="240" w:lineRule="auto"/>
        <w:ind w:left="700" w:right="20" w:hanging="340"/>
        <w:rPr>
          <w:sz w:val="24"/>
          <w:szCs w:val="24"/>
        </w:rPr>
      </w:pPr>
      <w:r w:rsidRPr="00B64785">
        <w:rPr>
          <w:rStyle w:val="Bodytext"/>
          <w:sz w:val="24"/>
          <w:szCs w:val="24"/>
        </w:rPr>
        <w:t>ETAG 004 - Wytyczne do Europejskich Aprobat Technicznych - "Złożone systemy izolacji cieplnej z wyprawami tynkarskimi" - Dz. Urz. WE C 212 z 6.09.2002.</w:t>
      </w:r>
    </w:p>
    <w:p w14:paraId="218B09E2" w14:textId="77777777" w:rsidR="00B64785" w:rsidRPr="00B64785" w:rsidRDefault="00B64785" w:rsidP="00D731A2">
      <w:pPr>
        <w:pStyle w:val="Tekstpodstawowy2"/>
        <w:numPr>
          <w:ilvl w:val="0"/>
          <w:numId w:val="36"/>
        </w:numPr>
        <w:shd w:val="clear" w:color="auto" w:fill="auto"/>
        <w:tabs>
          <w:tab w:val="left" w:pos="696"/>
        </w:tabs>
        <w:spacing w:line="240" w:lineRule="auto"/>
        <w:ind w:left="700" w:right="20" w:hanging="340"/>
        <w:rPr>
          <w:sz w:val="24"/>
          <w:szCs w:val="24"/>
        </w:rPr>
      </w:pPr>
      <w:r w:rsidRPr="00B64785">
        <w:rPr>
          <w:rStyle w:val="Bodytext"/>
          <w:sz w:val="24"/>
          <w:szCs w:val="24"/>
        </w:rPr>
        <w:t>ZUAT15A/.03/2003 "Zestawy wyrobów do wykonywania ociepleń z zastosowaniem styropianu jako materiału termoizolacyjnego i pocienianej wyprawy elewacyjnej" - Zalecenia Udzielania Aprobat Technicznych ITB, Warszawa, Instytut Techniki Budowlanej, 2003 r.</w:t>
      </w:r>
    </w:p>
    <w:p w14:paraId="6E06DF31" w14:textId="77777777" w:rsidR="00B64785" w:rsidRPr="00B64785" w:rsidRDefault="00B64785" w:rsidP="00D731A2">
      <w:pPr>
        <w:pStyle w:val="Tekstpodstawowy2"/>
        <w:numPr>
          <w:ilvl w:val="0"/>
          <w:numId w:val="36"/>
        </w:numPr>
        <w:shd w:val="clear" w:color="auto" w:fill="auto"/>
        <w:tabs>
          <w:tab w:val="left" w:pos="696"/>
        </w:tabs>
        <w:spacing w:line="240" w:lineRule="auto"/>
        <w:ind w:left="700" w:right="20" w:hanging="340"/>
        <w:rPr>
          <w:sz w:val="24"/>
          <w:szCs w:val="24"/>
        </w:rPr>
      </w:pPr>
      <w:r w:rsidRPr="00B64785">
        <w:rPr>
          <w:rStyle w:val="Bodytext"/>
          <w:sz w:val="24"/>
          <w:szCs w:val="24"/>
        </w:rPr>
        <w:lastRenderedPageBreak/>
        <w:t>ZUAT 15A/.01 /1997 - "Tworzywowe łączniki do mocowania termoizolacji" - Zalecenia Udzielania Aprobat Technicznych ITB, Warszawa, Instytut Techniki Budowlanej, 1997 r.</w:t>
      </w:r>
    </w:p>
    <w:p w14:paraId="18AD4E91" w14:textId="77777777" w:rsidR="00B64785" w:rsidRPr="00B64785" w:rsidRDefault="00B64785" w:rsidP="00D731A2">
      <w:pPr>
        <w:pStyle w:val="Tekstpodstawowy2"/>
        <w:numPr>
          <w:ilvl w:val="0"/>
          <w:numId w:val="36"/>
        </w:numPr>
        <w:shd w:val="clear" w:color="auto" w:fill="auto"/>
        <w:tabs>
          <w:tab w:val="left" w:pos="696"/>
        </w:tabs>
        <w:spacing w:line="240" w:lineRule="auto"/>
        <w:ind w:left="700" w:right="20" w:hanging="340"/>
        <w:rPr>
          <w:sz w:val="24"/>
          <w:szCs w:val="24"/>
        </w:rPr>
      </w:pPr>
      <w:r w:rsidRPr="00B64785">
        <w:rPr>
          <w:rStyle w:val="Bodytext"/>
          <w:sz w:val="24"/>
          <w:szCs w:val="24"/>
        </w:rPr>
        <w:t>ZUATT 15/V.07/2003 - "Łączniki do mocowania izolacji termicznej uformowanej w płyty" - Zalecenia Udzielania Aprobat Technicznych ITB, Warszawa, Instytut Techniki Budowlanej, 2003r.</w:t>
      </w:r>
    </w:p>
    <w:p w14:paraId="4BABDC94" w14:textId="77777777" w:rsidR="00B64785" w:rsidRPr="00B64785" w:rsidRDefault="00B64785" w:rsidP="00D731A2">
      <w:pPr>
        <w:pStyle w:val="Tekstpodstawowy2"/>
        <w:numPr>
          <w:ilvl w:val="0"/>
          <w:numId w:val="36"/>
        </w:numPr>
        <w:shd w:val="clear" w:color="auto" w:fill="auto"/>
        <w:tabs>
          <w:tab w:val="left" w:pos="356"/>
        </w:tabs>
        <w:spacing w:line="240" w:lineRule="auto"/>
        <w:ind w:left="360" w:right="340" w:hanging="340"/>
        <w:rPr>
          <w:sz w:val="24"/>
          <w:szCs w:val="24"/>
        </w:rPr>
      </w:pPr>
      <w:r w:rsidRPr="00B64785">
        <w:rPr>
          <w:rStyle w:val="Bodytext"/>
          <w:sz w:val="24"/>
          <w:szCs w:val="24"/>
        </w:rPr>
        <w:t>ZUAT- 15/V111.07/2003 - "Zaprawy klejące i kleje dyspersyjne" - Zalecenia Udzielania Aprobat Technicznych ITB, Warszawa, Instytut Techniki Budowlanej, 2000 r.</w:t>
      </w:r>
    </w:p>
    <w:p w14:paraId="1B39F3AF" w14:textId="77777777" w:rsidR="00B64785" w:rsidRPr="00B64785" w:rsidRDefault="00B64785" w:rsidP="00D731A2">
      <w:pPr>
        <w:pStyle w:val="Tekstpodstawowy2"/>
        <w:numPr>
          <w:ilvl w:val="0"/>
          <w:numId w:val="36"/>
        </w:numPr>
        <w:shd w:val="clear" w:color="auto" w:fill="auto"/>
        <w:tabs>
          <w:tab w:val="left" w:pos="361"/>
        </w:tabs>
        <w:spacing w:line="240" w:lineRule="auto"/>
        <w:ind w:left="360" w:right="340" w:hanging="340"/>
        <w:rPr>
          <w:sz w:val="24"/>
          <w:szCs w:val="24"/>
        </w:rPr>
      </w:pPr>
      <w:r w:rsidRPr="00B64785">
        <w:rPr>
          <w:rStyle w:val="Bodytext"/>
          <w:sz w:val="24"/>
          <w:szCs w:val="24"/>
        </w:rPr>
        <w:t>ETAG 014 - Wytyczne do Europejskich Aprobat Technicznych - "Łączniki tworzywowe do mocowania warstwy izolacyjnej ociepleń ścian zewnętrznych" - Dz. Urz. WEC 212 z 6.09.2002.</w:t>
      </w:r>
    </w:p>
    <w:p w14:paraId="194632DB" w14:textId="77777777" w:rsidR="00B64785" w:rsidRPr="00B64785" w:rsidRDefault="00B64785" w:rsidP="00D731A2">
      <w:pPr>
        <w:pStyle w:val="Tekstpodstawowy2"/>
        <w:numPr>
          <w:ilvl w:val="0"/>
          <w:numId w:val="36"/>
        </w:numPr>
        <w:shd w:val="clear" w:color="auto" w:fill="auto"/>
        <w:tabs>
          <w:tab w:val="left" w:pos="366"/>
        </w:tabs>
        <w:spacing w:line="240" w:lineRule="auto"/>
        <w:ind w:left="360" w:right="340" w:hanging="340"/>
        <w:rPr>
          <w:sz w:val="24"/>
          <w:szCs w:val="24"/>
        </w:rPr>
      </w:pPr>
      <w:r w:rsidRPr="00B64785">
        <w:rPr>
          <w:rStyle w:val="Bodytext"/>
          <w:sz w:val="24"/>
          <w:szCs w:val="24"/>
        </w:rPr>
        <w:t>PN-EN 13163:2004 Norma pt. "Wyroby do izolacji cieplnej w budownictwie - Wyroby z polistyrenu ekspandowanego (EPS) produkowane fabrycznie - Specyfikacja".</w:t>
      </w:r>
    </w:p>
    <w:p w14:paraId="3519AA77" w14:textId="77777777" w:rsidR="00B64785" w:rsidRPr="00B64785" w:rsidRDefault="00B64785" w:rsidP="00D731A2">
      <w:pPr>
        <w:pStyle w:val="Tekstpodstawowy2"/>
        <w:numPr>
          <w:ilvl w:val="0"/>
          <w:numId w:val="36"/>
        </w:numPr>
        <w:shd w:val="clear" w:color="auto" w:fill="auto"/>
        <w:tabs>
          <w:tab w:val="left" w:pos="366"/>
        </w:tabs>
        <w:spacing w:line="240" w:lineRule="auto"/>
        <w:ind w:left="360" w:hanging="340"/>
        <w:rPr>
          <w:sz w:val="24"/>
          <w:szCs w:val="24"/>
        </w:rPr>
      </w:pPr>
      <w:r w:rsidRPr="00B64785">
        <w:rPr>
          <w:rStyle w:val="Bodytext"/>
          <w:sz w:val="24"/>
          <w:szCs w:val="24"/>
        </w:rPr>
        <w:t>PN-70/B-10100 (wyd. 3) Roboty tynkowe. Tynki zwykłe. Wymagania i badania przy odbiorze.</w:t>
      </w:r>
    </w:p>
    <w:p w14:paraId="34AD65D5" w14:textId="77777777" w:rsidR="00B64785" w:rsidRPr="00B64785" w:rsidRDefault="00B64785" w:rsidP="00D731A2">
      <w:pPr>
        <w:pStyle w:val="Tekstpodstawowy2"/>
        <w:numPr>
          <w:ilvl w:val="0"/>
          <w:numId w:val="36"/>
        </w:numPr>
        <w:shd w:val="clear" w:color="auto" w:fill="auto"/>
        <w:tabs>
          <w:tab w:val="left" w:pos="370"/>
        </w:tabs>
        <w:spacing w:line="240" w:lineRule="auto"/>
        <w:ind w:left="360" w:right="340" w:hanging="340"/>
        <w:rPr>
          <w:sz w:val="24"/>
          <w:szCs w:val="24"/>
        </w:rPr>
      </w:pPr>
      <w:r w:rsidRPr="00B64785">
        <w:rPr>
          <w:rStyle w:val="Bodytext"/>
          <w:sz w:val="24"/>
          <w:szCs w:val="24"/>
        </w:rPr>
        <w:t>Rozporządzenie Ministra Infrastruktury z dnia 11 sierpnia 2004 r. w sprawie systemów oceny zgodności, wymagań, jakie powinny spełniać notyfikowane jednostki uczestniczące w ocenie zgodności oraz sposobu oznaczania wyrobów budowlanych oznakowaniem CE (Dz. U. Nr 195, poz. 2011).</w:t>
      </w:r>
    </w:p>
    <w:p w14:paraId="7B28649B" w14:textId="77777777" w:rsidR="00B64785" w:rsidRPr="00B64785" w:rsidRDefault="00B64785" w:rsidP="00D731A2">
      <w:pPr>
        <w:pStyle w:val="Tekstpodstawowy2"/>
        <w:numPr>
          <w:ilvl w:val="0"/>
          <w:numId w:val="36"/>
        </w:numPr>
        <w:shd w:val="clear" w:color="auto" w:fill="auto"/>
        <w:tabs>
          <w:tab w:val="left" w:pos="370"/>
        </w:tabs>
        <w:spacing w:line="240" w:lineRule="auto"/>
        <w:ind w:left="360" w:right="340" w:hanging="340"/>
        <w:rPr>
          <w:sz w:val="24"/>
          <w:szCs w:val="24"/>
        </w:rPr>
      </w:pPr>
      <w:r w:rsidRPr="00B64785">
        <w:rPr>
          <w:rStyle w:val="Bodytext"/>
          <w:sz w:val="24"/>
          <w:szCs w:val="24"/>
        </w:rPr>
        <w:t>Rozporządzenie Ministra Infrastruktury z dnia 11 sierpnia 2004 r. w sprawie sposobów deklarowania zgodności wyrobów budowlanych oraz sposobu znakowania ich znakiem budowlanym (Dz. U. Nr 198 poz. 2041).</w:t>
      </w:r>
    </w:p>
    <w:p w14:paraId="57A89268" w14:textId="77777777" w:rsidR="00B64785" w:rsidRPr="00B64785" w:rsidRDefault="00B64785" w:rsidP="00D731A2">
      <w:pPr>
        <w:pStyle w:val="Tekstpodstawowy2"/>
        <w:numPr>
          <w:ilvl w:val="0"/>
          <w:numId w:val="36"/>
        </w:numPr>
        <w:shd w:val="clear" w:color="auto" w:fill="auto"/>
        <w:tabs>
          <w:tab w:val="left" w:pos="375"/>
        </w:tabs>
        <w:spacing w:line="240" w:lineRule="auto"/>
        <w:ind w:left="360" w:right="340" w:hanging="340"/>
        <w:rPr>
          <w:sz w:val="24"/>
          <w:szCs w:val="24"/>
        </w:rPr>
      </w:pPr>
      <w:r w:rsidRPr="00B64785">
        <w:rPr>
          <w:rStyle w:val="Bodytext"/>
          <w:sz w:val="24"/>
          <w:szCs w:val="24"/>
        </w:rPr>
        <w:t>Rozporządzenie Ministra Infrastruktury w sprawie informacji dotyczącej bezpieczeństwa i ochrony zdrowia oraz planu bezpieczeństwa i ochrony zdrowia. (Dz. U. z 2003 r., Nr 120, poz. 1126).</w:t>
      </w:r>
    </w:p>
    <w:p w14:paraId="7905829C" w14:textId="77777777" w:rsidR="00B64785" w:rsidRPr="00B64785" w:rsidRDefault="00B64785" w:rsidP="00D731A2">
      <w:pPr>
        <w:pStyle w:val="Tekstpodstawowy2"/>
        <w:numPr>
          <w:ilvl w:val="0"/>
          <w:numId w:val="36"/>
        </w:numPr>
        <w:shd w:val="clear" w:color="auto" w:fill="auto"/>
        <w:tabs>
          <w:tab w:val="left" w:pos="370"/>
        </w:tabs>
        <w:spacing w:line="240" w:lineRule="auto"/>
        <w:ind w:left="360" w:right="340" w:hanging="340"/>
        <w:rPr>
          <w:sz w:val="24"/>
          <w:szCs w:val="24"/>
        </w:rPr>
      </w:pPr>
      <w:r w:rsidRPr="00B64785">
        <w:rPr>
          <w:rStyle w:val="Bodytext"/>
          <w:sz w:val="24"/>
          <w:szCs w:val="24"/>
        </w:rPr>
        <w:t>Rozporządzenie Ministra Infrastruktury w sprawie kontroli wyrobów budowlanych wprowadzonych do obrotu (Dz. U. z dn. 8 czerwca 2004 r., Nr 130, poz. 1386).</w:t>
      </w:r>
    </w:p>
    <w:p w14:paraId="63708AEA" w14:textId="77777777" w:rsidR="00B64785" w:rsidRPr="00B64785" w:rsidRDefault="00B64785" w:rsidP="00D731A2">
      <w:pPr>
        <w:pStyle w:val="Tekstpodstawowy2"/>
        <w:numPr>
          <w:ilvl w:val="0"/>
          <w:numId w:val="36"/>
        </w:numPr>
        <w:shd w:val="clear" w:color="auto" w:fill="auto"/>
        <w:tabs>
          <w:tab w:val="left" w:pos="366"/>
        </w:tabs>
        <w:spacing w:line="240" w:lineRule="auto"/>
        <w:ind w:left="20" w:firstLine="0"/>
        <w:rPr>
          <w:sz w:val="24"/>
          <w:szCs w:val="24"/>
        </w:rPr>
      </w:pPr>
      <w:r w:rsidRPr="00B64785">
        <w:rPr>
          <w:rStyle w:val="Bodytext"/>
          <w:sz w:val="24"/>
          <w:szCs w:val="24"/>
        </w:rPr>
        <w:t>Warunki techniczne wykonania i odbioru robót budowlanych tom 1 część 4, wydanie Arkady -1990 r.</w:t>
      </w:r>
    </w:p>
    <w:p w14:paraId="514FEF0F" w14:textId="77777777" w:rsidR="00B64785" w:rsidRPr="00B64785" w:rsidRDefault="00B64785">
      <w:pPr>
        <w:spacing w:after="184" w:line="259" w:lineRule="auto"/>
        <w:ind w:left="0" w:firstLine="0"/>
        <w:jc w:val="left"/>
        <w:rPr>
          <w:sz w:val="24"/>
        </w:rPr>
      </w:pPr>
    </w:p>
    <w:sectPr w:rsidR="00B64785" w:rsidRPr="00B64785">
      <w:headerReference w:type="even" r:id="rId8"/>
      <w:headerReference w:type="default" r:id="rId9"/>
      <w:footerReference w:type="even" r:id="rId10"/>
      <w:footerReference w:type="default" r:id="rId11"/>
      <w:headerReference w:type="first" r:id="rId12"/>
      <w:footerReference w:type="first" r:id="rId13"/>
      <w:pgSz w:w="11906" w:h="16838"/>
      <w:pgMar w:top="1317" w:right="1130" w:bottom="1276" w:left="1416" w:header="611" w:footer="707"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ACBE38" w14:textId="77777777" w:rsidR="00140DF6" w:rsidRDefault="00140DF6">
      <w:pPr>
        <w:spacing w:after="0" w:line="240" w:lineRule="auto"/>
      </w:pPr>
      <w:r>
        <w:separator/>
      </w:r>
    </w:p>
  </w:endnote>
  <w:endnote w:type="continuationSeparator" w:id="0">
    <w:p w14:paraId="5FF826FD" w14:textId="77777777" w:rsidR="00140DF6" w:rsidRDefault="00140D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ptos">
    <w:altName w:val="Arial"/>
    <w:charset w:val="00"/>
    <w:family w:val="swiss"/>
    <w:pitch w:val="variable"/>
    <w:sig w:usb0="00000001"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ptos Display">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0872BF" w14:textId="77777777" w:rsidR="00B64785" w:rsidRDefault="00B64785">
    <w:pPr>
      <w:spacing w:after="0" w:line="221" w:lineRule="auto"/>
      <w:ind w:left="0" w:firstLine="0"/>
      <w:jc w:val="right"/>
    </w:pPr>
    <w:r>
      <w:rPr>
        <w:rFonts w:ascii="Calibri" w:eastAsia="Calibri" w:hAnsi="Calibri" w:cs="Calibri"/>
        <w:noProof/>
        <w:sz w:val="22"/>
      </w:rPr>
      <mc:AlternateContent>
        <mc:Choice Requires="wpg">
          <w:drawing>
            <wp:anchor distT="0" distB="0" distL="114300" distR="114300" simplePos="0" relativeHeight="251667456" behindDoc="0" locked="0" layoutInCell="1" allowOverlap="1" wp14:anchorId="36B9D25A" wp14:editId="11C78D81">
              <wp:simplePos x="0" y="0"/>
              <wp:positionH relativeFrom="page">
                <wp:posOffset>881177</wp:posOffset>
              </wp:positionH>
              <wp:positionV relativeFrom="page">
                <wp:posOffset>9885883</wp:posOffset>
              </wp:positionV>
              <wp:extent cx="5978017" cy="56388"/>
              <wp:effectExtent l="0" t="0" r="0" b="0"/>
              <wp:wrapSquare wrapText="bothSides"/>
              <wp:docPr id="58606" name="Group 58606"/>
              <wp:cNvGraphicFramePr/>
              <a:graphic xmlns:a="http://schemas.openxmlformats.org/drawingml/2006/main">
                <a:graphicData uri="http://schemas.microsoft.com/office/word/2010/wordprocessingGroup">
                  <wpg:wgp>
                    <wpg:cNvGrpSpPr/>
                    <wpg:grpSpPr>
                      <a:xfrm>
                        <a:off x="0" y="0"/>
                        <a:ext cx="5978017" cy="56388"/>
                        <a:chOff x="0" y="0"/>
                        <a:chExt cx="5978017" cy="56388"/>
                      </a:xfrm>
                    </wpg:grpSpPr>
                    <wps:wsp>
                      <wps:cNvPr id="60960" name="Shape 60960"/>
                      <wps:cNvSpPr/>
                      <wps:spPr>
                        <a:xfrm>
                          <a:off x="0" y="0"/>
                          <a:ext cx="5978017" cy="38100"/>
                        </a:xfrm>
                        <a:custGeom>
                          <a:avLst/>
                          <a:gdLst/>
                          <a:ahLst/>
                          <a:cxnLst/>
                          <a:rect l="0" t="0" r="0" b="0"/>
                          <a:pathLst>
                            <a:path w="5978017" h="38100">
                              <a:moveTo>
                                <a:pt x="0" y="0"/>
                              </a:moveTo>
                              <a:lnTo>
                                <a:pt x="5978017" y="0"/>
                              </a:lnTo>
                              <a:lnTo>
                                <a:pt x="5978017" y="38100"/>
                              </a:lnTo>
                              <a:lnTo>
                                <a:pt x="0" y="38100"/>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s:wsp>
                      <wps:cNvPr id="60961" name="Shape 60961"/>
                      <wps:cNvSpPr/>
                      <wps:spPr>
                        <a:xfrm>
                          <a:off x="0" y="47244"/>
                          <a:ext cx="5978017" cy="9144"/>
                        </a:xfrm>
                        <a:custGeom>
                          <a:avLst/>
                          <a:gdLst/>
                          <a:ahLst/>
                          <a:cxnLst/>
                          <a:rect l="0" t="0" r="0" b="0"/>
                          <a:pathLst>
                            <a:path w="5978017" h="9144">
                              <a:moveTo>
                                <a:pt x="0" y="0"/>
                              </a:moveTo>
                              <a:lnTo>
                                <a:pt x="5978017" y="0"/>
                              </a:lnTo>
                              <a:lnTo>
                                <a:pt x="5978017" y="9144"/>
                              </a:lnTo>
                              <a:lnTo>
                                <a:pt x="0" y="9144"/>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g:wgp>
                </a:graphicData>
              </a:graphic>
            </wp:anchor>
          </w:drawing>
        </mc:Choice>
        <mc:Fallback xmlns:a="http://schemas.openxmlformats.org/drawingml/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58606" style="width:470.71pt;height:4.44pt;position:absolute;mso-position-horizontal-relative:page;mso-position-horizontal:absolute;margin-left:69.384pt;mso-position-vertical-relative:page;margin-top:778.416pt;" coordsize="59780,563">
              <v:shape id="Shape 60962" style="position:absolute;width:59780;height:381;left:0;top:0;" coordsize="5978017,38100" path="m0,0l5978017,0l5978017,38100l0,38100l0,0">
                <v:stroke weight="0pt" endcap="flat" joinstyle="miter" miterlimit="10" on="false" color="#000000" opacity="0"/>
                <v:fill on="true" color="#622423"/>
              </v:shape>
              <v:shape id="Shape 60963" style="position:absolute;width:59780;height:91;left:0;top:472;" coordsize="5978017,9144" path="m0,0l5978017,0l5978017,9144l0,9144l0,0">
                <v:stroke weight="0pt" endcap="flat" joinstyle="miter" miterlimit="10" on="false" color="#000000" opacity="0"/>
                <v:fill on="true" color="#622423"/>
              </v:shape>
              <w10:wrap type="square"/>
            </v:group>
          </w:pict>
        </mc:Fallback>
      </mc:AlternateContent>
    </w:r>
    <w:r>
      <w:rPr>
        <w:rFonts w:ascii="Cambria" w:eastAsia="Cambria" w:hAnsi="Cambria" w:cs="Cambria"/>
        <w:sz w:val="16"/>
      </w:rPr>
      <w:t xml:space="preserve"> </w:t>
    </w:r>
    <w:r>
      <w:rPr>
        <w:rFonts w:ascii="Cambria" w:eastAsia="Cambria" w:hAnsi="Cambria" w:cs="Cambria"/>
        <w:sz w:val="16"/>
      </w:rPr>
      <w:tab/>
      <w:t xml:space="preserve"> </w:t>
    </w:r>
    <w:r>
      <w:rPr>
        <w:rFonts w:ascii="Cambria" w:eastAsia="Cambria" w:hAnsi="Cambria" w:cs="Cambria"/>
        <w:sz w:val="16"/>
      </w:rPr>
      <w:tab/>
      <w:t xml:space="preserve">Strona </w:t>
    </w:r>
    <w:r>
      <w:fldChar w:fldCharType="begin"/>
    </w:r>
    <w:r>
      <w:instrText xml:space="preserve"> PAGE   \* MERGEFORMAT </w:instrText>
    </w:r>
    <w:r>
      <w:fldChar w:fldCharType="separate"/>
    </w:r>
    <w:r>
      <w:rPr>
        <w:rFonts w:ascii="Cambria" w:eastAsia="Cambria" w:hAnsi="Cambria" w:cs="Cambria"/>
        <w:sz w:val="16"/>
      </w:rPr>
      <w:t>10</w:t>
    </w:r>
    <w:r>
      <w:rPr>
        <w:rFonts w:ascii="Cambria" w:eastAsia="Cambria" w:hAnsi="Cambria" w:cs="Cambria"/>
        <w:sz w:val="16"/>
      </w:rPr>
      <w:fldChar w:fldCharType="end"/>
    </w:r>
    <w:r>
      <w:rPr>
        <w:rFonts w:ascii="Cambria" w:eastAsia="Cambria" w:hAnsi="Cambria" w:cs="Cambria"/>
        <w:sz w:val="16"/>
      </w:rPr>
      <w:t xml:space="preserve"> </w:t>
    </w:r>
    <w:r>
      <w:rPr>
        <w:rFonts w:ascii="Calibri" w:eastAsia="Calibri" w:hAnsi="Calibri" w:cs="Calibri"/>
        <w:sz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AE7C55" w14:textId="77777777" w:rsidR="00B64785" w:rsidRDefault="00B64785">
    <w:pPr>
      <w:spacing w:after="0" w:line="221" w:lineRule="auto"/>
      <w:ind w:left="0" w:firstLine="0"/>
      <w:jc w:val="right"/>
    </w:pPr>
    <w:r>
      <w:rPr>
        <w:rFonts w:ascii="Calibri" w:eastAsia="Calibri" w:hAnsi="Calibri" w:cs="Calibri"/>
        <w:noProof/>
        <w:sz w:val="22"/>
      </w:rPr>
      <mc:AlternateContent>
        <mc:Choice Requires="wpg">
          <w:drawing>
            <wp:anchor distT="0" distB="0" distL="114300" distR="114300" simplePos="0" relativeHeight="251668480" behindDoc="0" locked="0" layoutInCell="1" allowOverlap="1" wp14:anchorId="2F8C5A4B" wp14:editId="3670AD36">
              <wp:simplePos x="0" y="0"/>
              <wp:positionH relativeFrom="page">
                <wp:posOffset>881177</wp:posOffset>
              </wp:positionH>
              <wp:positionV relativeFrom="page">
                <wp:posOffset>9885883</wp:posOffset>
              </wp:positionV>
              <wp:extent cx="5978017" cy="56388"/>
              <wp:effectExtent l="0" t="0" r="0" b="0"/>
              <wp:wrapSquare wrapText="bothSides"/>
              <wp:docPr id="58576" name="Group 58576"/>
              <wp:cNvGraphicFramePr/>
              <a:graphic xmlns:a="http://schemas.openxmlformats.org/drawingml/2006/main">
                <a:graphicData uri="http://schemas.microsoft.com/office/word/2010/wordprocessingGroup">
                  <wpg:wgp>
                    <wpg:cNvGrpSpPr/>
                    <wpg:grpSpPr>
                      <a:xfrm>
                        <a:off x="0" y="0"/>
                        <a:ext cx="5978017" cy="56388"/>
                        <a:chOff x="0" y="0"/>
                        <a:chExt cx="5978017" cy="56388"/>
                      </a:xfrm>
                    </wpg:grpSpPr>
                    <wps:wsp>
                      <wps:cNvPr id="60956" name="Shape 60956"/>
                      <wps:cNvSpPr/>
                      <wps:spPr>
                        <a:xfrm>
                          <a:off x="0" y="0"/>
                          <a:ext cx="5978017" cy="38100"/>
                        </a:xfrm>
                        <a:custGeom>
                          <a:avLst/>
                          <a:gdLst/>
                          <a:ahLst/>
                          <a:cxnLst/>
                          <a:rect l="0" t="0" r="0" b="0"/>
                          <a:pathLst>
                            <a:path w="5978017" h="38100">
                              <a:moveTo>
                                <a:pt x="0" y="0"/>
                              </a:moveTo>
                              <a:lnTo>
                                <a:pt x="5978017" y="0"/>
                              </a:lnTo>
                              <a:lnTo>
                                <a:pt x="5978017" y="38100"/>
                              </a:lnTo>
                              <a:lnTo>
                                <a:pt x="0" y="38100"/>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s:wsp>
                      <wps:cNvPr id="60957" name="Shape 60957"/>
                      <wps:cNvSpPr/>
                      <wps:spPr>
                        <a:xfrm>
                          <a:off x="0" y="47244"/>
                          <a:ext cx="5978017" cy="9144"/>
                        </a:xfrm>
                        <a:custGeom>
                          <a:avLst/>
                          <a:gdLst/>
                          <a:ahLst/>
                          <a:cxnLst/>
                          <a:rect l="0" t="0" r="0" b="0"/>
                          <a:pathLst>
                            <a:path w="5978017" h="9144">
                              <a:moveTo>
                                <a:pt x="0" y="0"/>
                              </a:moveTo>
                              <a:lnTo>
                                <a:pt x="5978017" y="0"/>
                              </a:lnTo>
                              <a:lnTo>
                                <a:pt x="5978017" y="9144"/>
                              </a:lnTo>
                              <a:lnTo>
                                <a:pt x="0" y="9144"/>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g:wgp>
                </a:graphicData>
              </a:graphic>
            </wp:anchor>
          </w:drawing>
        </mc:Choice>
        <mc:Fallback xmlns:a="http://schemas.openxmlformats.org/drawingml/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58576" style="width:470.71pt;height:4.44pt;position:absolute;mso-position-horizontal-relative:page;mso-position-horizontal:absolute;margin-left:69.384pt;mso-position-vertical-relative:page;margin-top:778.416pt;" coordsize="59780,563">
              <v:shape id="Shape 60958" style="position:absolute;width:59780;height:381;left:0;top:0;" coordsize="5978017,38100" path="m0,0l5978017,0l5978017,38100l0,38100l0,0">
                <v:stroke weight="0pt" endcap="flat" joinstyle="miter" miterlimit="10" on="false" color="#000000" opacity="0"/>
                <v:fill on="true" color="#622423"/>
              </v:shape>
              <v:shape id="Shape 60959" style="position:absolute;width:59780;height:91;left:0;top:472;" coordsize="5978017,9144" path="m0,0l5978017,0l5978017,9144l0,9144l0,0">
                <v:stroke weight="0pt" endcap="flat" joinstyle="miter" miterlimit="10" on="false" color="#000000" opacity="0"/>
                <v:fill on="true" color="#622423"/>
              </v:shape>
              <w10:wrap type="square"/>
            </v:group>
          </w:pict>
        </mc:Fallback>
      </mc:AlternateContent>
    </w:r>
    <w:r>
      <w:rPr>
        <w:rFonts w:ascii="Cambria" w:eastAsia="Cambria" w:hAnsi="Cambria" w:cs="Cambria"/>
        <w:sz w:val="16"/>
      </w:rPr>
      <w:t xml:space="preserve"> </w:t>
    </w:r>
    <w:r>
      <w:rPr>
        <w:rFonts w:ascii="Cambria" w:eastAsia="Cambria" w:hAnsi="Cambria" w:cs="Cambria"/>
        <w:sz w:val="16"/>
      </w:rPr>
      <w:tab/>
      <w:t xml:space="preserve"> </w:t>
    </w:r>
    <w:r>
      <w:rPr>
        <w:rFonts w:ascii="Cambria" w:eastAsia="Cambria" w:hAnsi="Cambria" w:cs="Cambria"/>
        <w:sz w:val="16"/>
      </w:rPr>
      <w:tab/>
      <w:t xml:space="preserve">Strona </w:t>
    </w:r>
    <w:r>
      <w:fldChar w:fldCharType="begin"/>
    </w:r>
    <w:r>
      <w:instrText xml:space="preserve"> PAGE   \* MERGEFORMAT </w:instrText>
    </w:r>
    <w:r>
      <w:fldChar w:fldCharType="separate"/>
    </w:r>
    <w:r w:rsidR="008C55A8" w:rsidRPr="008C55A8">
      <w:rPr>
        <w:rFonts w:ascii="Cambria" w:eastAsia="Cambria" w:hAnsi="Cambria" w:cs="Cambria"/>
        <w:noProof/>
        <w:sz w:val="16"/>
      </w:rPr>
      <w:t>2</w:t>
    </w:r>
    <w:r>
      <w:rPr>
        <w:rFonts w:ascii="Cambria" w:eastAsia="Cambria" w:hAnsi="Cambria" w:cs="Cambria"/>
        <w:sz w:val="16"/>
      </w:rPr>
      <w:fldChar w:fldCharType="end"/>
    </w:r>
    <w:r>
      <w:rPr>
        <w:rFonts w:ascii="Cambria" w:eastAsia="Cambria" w:hAnsi="Cambria" w:cs="Cambria"/>
        <w:sz w:val="16"/>
      </w:rPr>
      <w:t xml:space="preserve"> </w:t>
    </w:r>
    <w:r>
      <w:rPr>
        <w:rFonts w:ascii="Calibri" w:eastAsia="Calibri" w:hAnsi="Calibri" w:cs="Calibri"/>
        <w:sz w:val="22"/>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03048E" w14:textId="77777777" w:rsidR="00B64785" w:rsidRDefault="00B64785">
    <w:pPr>
      <w:spacing w:after="0" w:line="221" w:lineRule="auto"/>
      <w:ind w:left="0" w:firstLine="0"/>
      <w:jc w:val="right"/>
    </w:pPr>
    <w:r>
      <w:rPr>
        <w:rFonts w:ascii="Calibri" w:eastAsia="Calibri" w:hAnsi="Calibri" w:cs="Calibri"/>
        <w:noProof/>
        <w:sz w:val="22"/>
      </w:rPr>
      <mc:AlternateContent>
        <mc:Choice Requires="wpg">
          <w:drawing>
            <wp:anchor distT="0" distB="0" distL="114300" distR="114300" simplePos="0" relativeHeight="251669504" behindDoc="0" locked="0" layoutInCell="1" allowOverlap="1" wp14:anchorId="7DB7CD99" wp14:editId="0F575E65">
              <wp:simplePos x="0" y="0"/>
              <wp:positionH relativeFrom="page">
                <wp:posOffset>881177</wp:posOffset>
              </wp:positionH>
              <wp:positionV relativeFrom="page">
                <wp:posOffset>9885883</wp:posOffset>
              </wp:positionV>
              <wp:extent cx="5978017" cy="56388"/>
              <wp:effectExtent l="0" t="0" r="0" b="0"/>
              <wp:wrapSquare wrapText="bothSides"/>
              <wp:docPr id="58546" name="Group 58546"/>
              <wp:cNvGraphicFramePr/>
              <a:graphic xmlns:a="http://schemas.openxmlformats.org/drawingml/2006/main">
                <a:graphicData uri="http://schemas.microsoft.com/office/word/2010/wordprocessingGroup">
                  <wpg:wgp>
                    <wpg:cNvGrpSpPr/>
                    <wpg:grpSpPr>
                      <a:xfrm>
                        <a:off x="0" y="0"/>
                        <a:ext cx="5978017" cy="56388"/>
                        <a:chOff x="0" y="0"/>
                        <a:chExt cx="5978017" cy="56388"/>
                      </a:xfrm>
                    </wpg:grpSpPr>
                    <wps:wsp>
                      <wps:cNvPr id="60952" name="Shape 60952"/>
                      <wps:cNvSpPr/>
                      <wps:spPr>
                        <a:xfrm>
                          <a:off x="0" y="0"/>
                          <a:ext cx="5978017" cy="38100"/>
                        </a:xfrm>
                        <a:custGeom>
                          <a:avLst/>
                          <a:gdLst/>
                          <a:ahLst/>
                          <a:cxnLst/>
                          <a:rect l="0" t="0" r="0" b="0"/>
                          <a:pathLst>
                            <a:path w="5978017" h="38100">
                              <a:moveTo>
                                <a:pt x="0" y="0"/>
                              </a:moveTo>
                              <a:lnTo>
                                <a:pt x="5978017" y="0"/>
                              </a:lnTo>
                              <a:lnTo>
                                <a:pt x="5978017" y="38100"/>
                              </a:lnTo>
                              <a:lnTo>
                                <a:pt x="0" y="38100"/>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s:wsp>
                      <wps:cNvPr id="60953" name="Shape 60953"/>
                      <wps:cNvSpPr/>
                      <wps:spPr>
                        <a:xfrm>
                          <a:off x="0" y="47244"/>
                          <a:ext cx="5978017" cy="9144"/>
                        </a:xfrm>
                        <a:custGeom>
                          <a:avLst/>
                          <a:gdLst/>
                          <a:ahLst/>
                          <a:cxnLst/>
                          <a:rect l="0" t="0" r="0" b="0"/>
                          <a:pathLst>
                            <a:path w="5978017" h="9144">
                              <a:moveTo>
                                <a:pt x="0" y="0"/>
                              </a:moveTo>
                              <a:lnTo>
                                <a:pt x="5978017" y="0"/>
                              </a:lnTo>
                              <a:lnTo>
                                <a:pt x="5978017" y="9144"/>
                              </a:lnTo>
                              <a:lnTo>
                                <a:pt x="0" y="9144"/>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g:wgp>
                </a:graphicData>
              </a:graphic>
            </wp:anchor>
          </w:drawing>
        </mc:Choice>
        <mc:Fallback xmlns:a="http://schemas.openxmlformats.org/drawingml/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58546" style="width:470.71pt;height:4.44pt;position:absolute;mso-position-horizontal-relative:page;mso-position-horizontal:absolute;margin-left:69.384pt;mso-position-vertical-relative:page;margin-top:778.416pt;" coordsize="59780,563">
              <v:shape id="Shape 60954" style="position:absolute;width:59780;height:381;left:0;top:0;" coordsize="5978017,38100" path="m0,0l5978017,0l5978017,38100l0,38100l0,0">
                <v:stroke weight="0pt" endcap="flat" joinstyle="miter" miterlimit="10" on="false" color="#000000" opacity="0"/>
                <v:fill on="true" color="#622423"/>
              </v:shape>
              <v:shape id="Shape 60955" style="position:absolute;width:59780;height:91;left:0;top:472;" coordsize="5978017,9144" path="m0,0l5978017,0l5978017,9144l0,9144l0,0">
                <v:stroke weight="0pt" endcap="flat" joinstyle="miter" miterlimit="10" on="false" color="#000000" opacity="0"/>
                <v:fill on="true" color="#622423"/>
              </v:shape>
              <w10:wrap type="square"/>
            </v:group>
          </w:pict>
        </mc:Fallback>
      </mc:AlternateContent>
    </w:r>
    <w:r>
      <w:rPr>
        <w:rFonts w:ascii="Cambria" w:eastAsia="Cambria" w:hAnsi="Cambria" w:cs="Cambria"/>
        <w:sz w:val="16"/>
      </w:rPr>
      <w:t xml:space="preserve"> </w:t>
    </w:r>
    <w:r>
      <w:rPr>
        <w:rFonts w:ascii="Cambria" w:eastAsia="Cambria" w:hAnsi="Cambria" w:cs="Cambria"/>
        <w:sz w:val="16"/>
      </w:rPr>
      <w:tab/>
      <w:t xml:space="preserve"> </w:t>
    </w:r>
    <w:r>
      <w:rPr>
        <w:rFonts w:ascii="Cambria" w:eastAsia="Cambria" w:hAnsi="Cambria" w:cs="Cambria"/>
        <w:sz w:val="16"/>
      </w:rPr>
      <w:tab/>
      <w:t xml:space="preserve">Strona </w:t>
    </w:r>
    <w:r>
      <w:fldChar w:fldCharType="begin"/>
    </w:r>
    <w:r>
      <w:instrText xml:space="preserve"> PAGE   \* MERGEFORMAT </w:instrText>
    </w:r>
    <w:r>
      <w:fldChar w:fldCharType="separate"/>
    </w:r>
    <w:r>
      <w:rPr>
        <w:rFonts w:ascii="Cambria" w:eastAsia="Cambria" w:hAnsi="Cambria" w:cs="Cambria"/>
        <w:sz w:val="16"/>
      </w:rPr>
      <w:t>10</w:t>
    </w:r>
    <w:r>
      <w:rPr>
        <w:rFonts w:ascii="Cambria" w:eastAsia="Cambria" w:hAnsi="Cambria" w:cs="Cambria"/>
        <w:sz w:val="16"/>
      </w:rPr>
      <w:fldChar w:fldCharType="end"/>
    </w:r>
    <w:r>
      <w:rPr>
        <w:rFonts w:ascii="Cambria" w:eastAsia="Cambria" w:hAnsi="Cambria" w:cs="Cambria"/>
        <w:sz w:val="16"/>
      </w:rPr>
      <w:t xml:space="preserve"> </w:t>
    </w:r>
    <w:r>
      <w:rPr>
        <w:rFonts w:ascii="Calibri" w:eastAsia="Calibri" w:hAnsi="Calibri" w:cs="Calibri"/>
        <w:sz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4C0304" w14:textId="77777777" w:rsidR="00140DF6" w:rsidRDefault="00140DF6">
      <w:pPr>
        <w:spacing w:after="0" w:line="240" w:lineRule="auto"/>
      </w:pPr>
      <w:r>
        <w:separator/>
      </w:r>
    </w:p>
  </w:footnote>
  <w:footnote w:type="continuationSeparator" w:id="0">
    <w:p w14:paraId="21000DBE" w14:textId="77777777" w:rsidR="00140DF6" w:rsidRDefault="00140D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AD2DEA" w14:textId="77777777" w:rsidR="00B64785" w:rsidRDefault="00B64785">
    <w:pPr>
      <w:spacing w:after="0" w:line="259" w:lineRule="auto"/>
      <w:ind w:left="0" w:right="5" w:firstLine="0"/>
      <w:jc w:val="center"/>
    </w:pPr>
    <w:r>
      <w:rPr>
        <w:rFonts w:ascii="Calibri" w:eastAsia="Calibri" w:hAnsi="Calibri" w:cs="Calibri"/>
        <w:noProof/>
        <w:sz w:val="22"/>
      </w:rPr>
      <mc:AlternateContent>
        <mc:Choice Requires="wpg">
          <w:drawing>
            <wp:anchor distT="0" distB="0" distL="114300" distR="114300" simplePos="0" relativeHeight="251664384" behindDoc="0" locked="0" layoutInCell="1" allowOverlap="1" wp14:anchorId="5B681785" wp14:editId="435B3D61">
              <wp:simplePos x="0" y="0"/>
              <wp:positionH relativeFrom="page">
                <wp:posOffset>881177</wp:posOffset>
              </wp:positionH>
              <wp:positionV relativeFrom="page">
                <wp:posOffset>580644</wp:posOffset>
              </wp:positionV>
              <wp:extent cx="5978017" cy="56387"/>
              <wp:effectExtent l="0" t="0" r="0" b="0"/>
              <wp:wrapSquare wrapText="bothSides"/>
              <wp:docPr id="58586" name="Group 58586"/>
              <wp:cNvGraphicFramePr/>
              <a:graphic xmlns:a="http://schemas.openxmlformats.org/drawingml/2006/main">
                <a:graphicData uri="http://schemas.microsoft.com/office/word/2010/wordprocessingGroup">
                  <wpg:wgp>
                    <wpg:cNvGrpSpPr/>
                    <wpg:grpSpPr>
                      <a:xfrm>
                        <a:off x="0" y="0"/>
                        <a:ext cx="5978017" cy="56387"/>
                        <a:chOff x="0" y="0"/>
                        <a:chExt cx="5978017" cy="56387"/>
                      </a:xfrm>
                    </wpg:grpSpPr>
                    <wps:wsp>
                      <wps:cNvPr id="60936" name="Shape 60936"/>
                      <wps:cNvSpPr/>
                      <wps:spPr>
                        <a:xfrm>
                          <a:off x="0" y="18287"/>
                          <a:ext cx="5978017" cy="38100"/>
                        </a:xfrm>
                        <a:custGeom>
                          <a:avLst/>
                          <a:gdLst/>
                          <a:ahLst/>
                          <a:cxnLst/>
                          <a:rect l="0" t="0" r="0" b="0"/>
                          <a:pathLst>
                            <a:path w="5978017" h="38100">
                              <a:moveTo>
                                <a:pt x="0" y="0"/>
                              </a:moveTo>
                              <a:lnTo>
                                <a:pt x="5978017" y="0"/>
                              </a:lnTo>
                              <a:lnTo>
                                <a:pt x="5978017" y="38100"/>
                              </a:lnTo>
                              <a:lnTo>
                                <a:pt x="0" y="38100"/>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s:wsp>
                      <wps:cNvPr id="60937" name="Shape 60937"/>
                      <wps:cNvSpPr/>
                      <wps:spPr>
                        <a:xfrm>
                          <a:off x="0" y="0"/>
                          <a:ext cx="5978017" cy="9144"/>
                        </a:xfrm>
                        <a:custGeom>
                          <a:avLst/>
                          <a:gdLst/>
                          <a:ahLst/>
                          <a:cxnLst/>
                          <a:rect l="0" t="0" r="0" b="0"/>
                          <a:pathLst>
                            <a:path w="5978017" h="9144">
                              <a:moveTo>
                                <a:pt x="0" y="0"/>
                              </a:moveTo>
                              <a:lnTo>
                                <a:pt x="5978017" y="0"/>
                              </a:lnTo>
                              <a:lnTo>
                                <a:pt x="5978017" y="9144"/>
                              </a:lnTo>
                              <a:lnTo>
                                <a:pt x="0" y="9144"/>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g:wgp>
                </a:graphicData>
              </a:graphic>
            </wp:anchor>
          </w:drawing>
        </mc:Choice>
        <mc:Fallback xmlns:a="http://schemas.openxmlformats.org/drawingml/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58586" style="width:470.71pt;height:4.43994pt;position:absolute;mso-position-horizontal-relative:page;mso-position-horizontal:absolute;margin-left:69.384pt;mso-position-vertical-relative:page;margin-top:45.72pt;" coordsize="59780,563">
              <v:shape id="Shape 60938" style="position:absolute;width:59780;height:381;left:0;top:182;" coordsize="5978017,38100" path="m0,0l5978017,0l5978017,38100l0,38100l0,0">
                <v:stroke weight="0pt" endcap="flat" joinstyle="miter" miterlimit="10" on="false" color="#000000" opacity="0"/>
                <v:fill on="true" color="#622423"/>
              </v:shape>
              <v:shape id="Shape 60939" style="position:absolute;width:59780;height:91;left:0;top:0;" coordsize="5978017,9144" path="m0,0l5978017,0l5978017,9144l0,9144l0,0">
                <v:stroke weight="0pt" endcap="flat" joinstyle="miter" miterlimit="10" on="false" color="#000000" opacity="0"/>
                <v:fill on="true" color="#622423"/>
              </v:shape>
              <w10:wrap type="square"/>
            </v:group>
          </w:pict>
        </mc:Fallback>
      </mc:AlternateContent>
    </w:r>
    <w:r>
      <w:rPr>
        <w:rFonts w:ascii="Cambria" w:eastAsia="Cambria" w:hAnsi="Cambria" w:cs="Cambria"/>
        <w:sz w:val="16"/>
      </w:rPr>
      <w:t>SPECYFIKACJE TECHNICZNE WYKONANIA I ODBIORU ROBÓT.</w:t>
    </w:r>
    <w:r>
      <w:rPr>
        <w:rFonts w:ascii="Cambria" w:eastAsia="Cambria" w:hAnsi="Cambria" w:cs="Cambria"/>
        <w:sz w:val="32"/>
      </w:rPr>
      <w:t xml:space="preserve"> </w:t>
    </w:r>
  </w:p>
  <w:p w14:paraId="36C738C2" w14:textId="77777777" w:rsidR="00B64785" w:rsidRDefault="00B64785">
    <w:pPr>
      <w:spacing w:after="0" w:line="259" w:lineRule="auto"/>
      <w:ind w:left="0" w:firstLine="0"/>
      <w:jc w:val="left"/>
    </w:pPr>
    <w:r>
      <w:rPr>
        <w:rFonts w:ascii="Calibri" w:eastAsia="Calibri" w:hAnsi="Calibri" w:cs="Calibri"/>
        <w:sz w:val="22"/>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91CF70" w14:textId="77777777" w:rsidR="00B64785" w:rsidRDefault="00B64785">
    <w:pPr>
      <w:spacing w:after="0" w:line="259" w:lineRule="auto"/>
      <w:ind w:left="0" w:right="5" w:firstLine="0"/>
      <w:jc w:val="center"/>
    </w:pPr>
    <w:r>
      <w:rPr>
        <w:rFonts w:ascii="Calibri" w:eastAsia="Calibri" w:hAnsi="Calibri" w:cs="Calibri"/>
        <w:noProof/>
        <w:sz w:val="22"/>
      </w:rPr>
      <mc:AlternateContent>
        <mc:Choice Requires="wpg">
          <w:drawing>
            <wp:anchor distT="0" distB="0" distL="114300" distR="114300" simplePos="0" relativeHeight="251665408" behindDoc="0" locked="0" layoutInCell="1" allowOverlap="1" wp14:anchorId="1E4E99F1" wp14:editId="48747503">
              <wp:simplePos x="0" y="0"/>
              <wp:positionH relativeFrom="page">
                <wp:posOffset>881177</wp:posOffset>
              </wp:positionH>
              <wp:positionV relativeFrom="page">
                <wp:posOffset>580644</wp:posOffset>
              </wp:positionV>
              <wp:extent cx="5978017" cy="56387"/>
              <wp:effectExtent l="0" t="0" r="0" b="0"/>
              <wp:wrapSquare wrapText="bothSides"/>
              <wp:docPr id="58556" name="Group 58556"/>
              <wp:cNvGraphicFramePr/>
              <a:graphic xmlns:a="http://schemas.openxmlformats.org/drawingml/2006/main">
                <a:graphicData uri="http://schemas.microsoft.com/office/word/2010/wordprocessingGroup">
                  <wpg:wgp>
                    <wpg:cNvGrpSpPr/>
                    <wpg:grpSpPr>
                      <a:xfrm>
                        <a:off x="0" y="0"/>
                        <a:ext cx="5978017" cy="56387"/>
                        <a:chOff x="0" y="0"/>
                        <a:chExt cx="5978017" cy="56387"/>
                      </a:xfrm>
                    </wpg:grpSpPr>
                    <wps:wsp>
                      <wps:cNvPr id="60932" name="Shape 60932"/>
                      <wps:cNvSpPr/>
                      <wps:spPr>
                        <a:xfrm>
                          <a:off x="0" y="18287"/>
                          <a:ext cx="5978017" cy="38100"/>
                        </a:xfrm>
                        <a:custGeom>
                          <a:avLst/>
                          <a:gdLst/>
                          <a:ahLst/>
                          <a:cxnLst/>
                          <a:rect l="0" t="0" r="0" b="0"/>
                          <a:pathLst>
                            <a:path w="5978017" h="38100">
                              <a:moveTo>
                                <a:pt x="0" y="0"/>
                              </a:moveTo>
                              <a:lnTo>
                                <a:pt x="5978017" y="0"/>
                              </a:lnTo>
                              <a:lnTo>
                                <a:pt x="5978017" y="38100"/>
                              </a:lnTo>
                              <a:lnTo>
                                <a:pt x="0" y="38100"/>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s:wsp>
                      <wps:cNvPr id="60933" name="Shape 60933"/>
                      <wps:cNvSpPr/>
                      <wps:spPr>
                        <a:xfrm>
                          <a:off x="0" y="0"/>
                          <a:ext cx="5978017" cy="9144"/>
                        </a:xfrm>
                        <a:custGeom>
                          <a:avLst/>
                          <a:gdLst/>
                          <a:ahLst/>
                          <a:cxnLst/>
                          <a:rect l="0" t="0" r="0" b="0"/>
                          <a:pathLst>
                            <a:path w="5978017" h="9144">
                              <a:moveTo>
                                <a:pt x="0" y="0"/>
                              </a:moveTo>
                              <a:lnTo>
                                <a:pt x="5978017" y="0"/>
                              </a:lnTo>
                              <a:lnTo>
                                <a:pt x="5978017" y="9144"/>
                              </a:lnTo>
                              <a:lnTo>
                                <a:pt x="0" y="9144"/>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g:wgp>
                </a:graphicData>
              </a:graphic>
            </wp:anchor>
          </w:drawing>
        </mc:Choice>
        <mc:Fallback xmlns:a="http://schemas.openxmlformats.org/drawingml/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58556" style="width:470.71pt;height:4.43994pt;position:absolute;mso-position-horizontal-relative:page;mso-position-horizontal:absolute;margin-left:69.384pt;mso-position-vertical-relative:page;margin-top:45.72pt;" coordsize="59780,563">
              <v:shape id="Shape 60934" style="position:absolute;width:59780;height:381;left:0;top:182;" coordsize="5978017,38100" path="m0,0l5978017,0l5978017,38100l0,38100l0,0">
                <v:stroke weight="0pt" endcap="flat" joinstyle="miter" miterlimit="10" on="false" color="#000000" opacity="0"/>
                <v:fill on="true" color="#622423"/>
              </v:shape>
              <v:shape id="Shape 60935" style="position:absolute;width:59780;height:91;left:0;top:0;" coordsize="5978017,9144" path="m0,0l5978017,0l5978017,9144l0,9144l0,0">
                <v:stroke weight="0pt" endcap="flat" joinstyle="miter" miterlimit="10" on="false" color="#000000" opacity="0"/>
                <v:fill on="true" color="#622423"/>
              </v:shape>
              <w10:wrap type="square"/>
            </v:group>
          </w:pict>
        </mc:Fallback>
      </mc:AlternateContent>
    </w:r>
    <w:r>
      <w:rPr>
        <w:rFonts w:ascii="Cambria" w:eastAsia="Cambria" w:hAnsi="Cambria" w:cs="Cambria"/>
        <w:sz w:val="16"/>
      </w:rPr>
      <w:t>SPECYFIKACJE TECHNICZNE WYKONANIA I ODBIORU ROBÓT.</w:t>
    </w:r>
    <w:r>
      <w:rPr>
        <w:rFonts w:ascii="Cambria" w:eastAsia="Cambria" w:hAnsi="Cambria" w:cs="Cambria"/>
        <w:sz w:val="32"/>
      </w:rPr>
      <w:t xml:space="preserve"> </w:t>
    </w:r>
  </w:p>
  <w:p w14:paraId="44CFB8D4" w14:textId="77777777" w:rsidR="00B64785" w:rsidRDefault="00B64785">
    <w:pPr>
      <w:spacing w:after="0" w:line="259" w:lineRule="auto"/>
      <w:ind w:left="0" w:firstLine="0"/>
      <w:jc w:val="left"/>
    </w:pPr>
    <w:r>
      <w:rPr>
        <w:rFonts w:ascii="Calibri" w:eastAsia="Calibri" w:hAnsi="Calibri" w:cs="Calibri"/>
        <w:sz w:val="22"/>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52776C" w14:textId="77777777" w:rsidR="00B64785" w:rsidRDefault="00B64785">
    <w:pPr>
      <w:spacing w:after="0" w:line="259" w:lineRule="auto"/>
      <w:ind w:left="0" w:right="5" w:firstLine="0"/>
      <w:jc w:val="center"/>
    </w:pPr>
    <w:r>
      <w:rPr>
        <w:rFonts w:ascii="Calibri" w:eastAsia="Calibri" w:hAnsi="Calibri" w:cs="Calibri"/>
        <w:noProof/>
        <w:sz w:val="22"/>
      </w:rPr>
      <mc:AlternateContent>
        <mc:Choice Requires="wpg">
          <w:drawing>
            <wp:anchor distT="0" distB="0" distL="114300" distR="114300" simplePos="0" relativeHeight="251666432" behindDoc="0" locked="0" layoutInCell="1" allowOverlap="1" wp14:anchorId="1BB1D2C7" wp14:editId="0FEFCDD3">
              <wp:simplePos x="0" y="0"/>
              <wp:positionH relativeFrom="page">
                <wp:posOffset>881177</wp:posOffset>
              </wp:positionH>
              <wp:positionV relativeFrom="page">
                <wp:posOffset>580644</wp:posOffset>
              </wp:positionV>
              <wp:extent cx="5978017" cy="56387"/>
              <wp:effectExtent l="0" t="0" r="0" b="0"/>
              <wp:wrapSquare wrapText="bothSides"/>
              <wp:docPr id="58526" name="Group 58526"/>
              <wp:cNvGraphicFramePr/>
              <a:graphic xmlns:a="http://schemas.openxmlformats.org/drawingml/2006/main">
                <a:graphicData uri="http://schemas.microsoft.com/office/word/2010/wordprocessingGroup">
                  <wpg:wgp>
                    <wpg:cNvGrpSpPr/>
                    <wpg:grpSpPr>
                      <a:xfrm>
                        <a:off x="0" y="0"/>
                        <a:ext cx="5978017" cy="56387"/>
                        <a:chOff x="0" y="0"/>
                        <a:chExt cx="5978017" cy="56387"/>
                      </a:xfrm>
                    </wpg:grpSpPr>
                    <wps:wsp>
                      <wps:cNvPr id="60928" name="Shape 60928"/>
                      <wps:cNvSpPr/>
                      <wps:spPr>
                        <a:xfrm>
                          <a:off x="0" y="18287"/>
                          <a:ext cx="5978017" cy="38100"/>
                        </a:xfrm>
                        <a:custGeom>
                          <a:avLst/>
                          <a:gdLst/>
                          <a:ahLst/>
                          <a:cxnLst/>
                          <a:rect l="0" t="0" r="0" b="0"/>
                          <a:pathLst>
                            <a:path w="5978017" h="38100">
                              <a:moveTo>
                                <a:pt x="0" y="0"/>
                              </a:moveTo>
                              <a:lnTo>
                                <a:pt x="5978017" y="0"/>
                              </a:lnTo>
                              <a:lnTo>
                                <a:pt x="5978017" y="38100"/>
                              </a:lnTo>
                              <a:lnTo>
                                <a:pt x="0" y="38100"/>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s:wsp>
                      <wps:cNvPr id="60929" name="Shape 60929"/>
                      <wps:cNvSpPr/>
                      <wps:spPr>
                        <a:xfrm>
                          <a:off x="0" y="0"/>
                          <a:ext cx="5978017" cy="9144"/>
                        </a:xfrm>
                        <a:custGeom>
                          <a:avLst/>
                          <a:gdLst/>
                          <a:ahLst/>
                          <a:cxnLst/>
                          <a:rect l="0" t="0" r="0" b="0"/>
                          <a:pathLst>
                            <a:path w="5978017" h="9144">
                              <a:moveTo>
                                <a:pt x="0" y="0"/>
                              </a:moveTo>
                              <a:lnTo>
                                <a:pt x="5978017" y="0"/>
                              </a:lnTo>
                              <a:lnTo>
                                <a:pt x="5978017" y="9144"/>
                              </a:lnTo>
                              <a:lnTo>
                                <a:pt x="0" y="9144"/>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g:wgp>
                </a:graphicData>
              </a:graphic>
            </wp:anchor>
          </w:drawing>
        </mc:Choice>
        <mc:Fallback xmlns:a="http://schemas.openxmlformats.org/drawingml/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58526" style="width:470.71pt;height:4.43994pt;position:absolute;mso-position-horizontal-relative:page;mso-position-horizontal:absolute;margin-left:69.384pt;mso-position-vertical-relative:page;margin-top:45.72pt;" coordsize="59780,563">
              <v:shape id="Shape 60930" style="position:absolute;width:59780;height:381;left:0;top:182;" coordsize="5978017,38100" path="m0,0l5978017,0l5978017,38100l0,38100l0,0">
                <v:stroke weight="0pt" endcap="flat" joinstyle="miter" miterlimit="10" on="false" color="#000000" opacity="0"/>
                <v:fill on="true" color="#622423"/>
              </v:shape>
              <v:shape id="Shape 60931" style="position:absolute;width:59780;height:91;left:0;top:0;" coordsize="5978017,9144" path="m0,0l5978017,0l5978017,9144l0,9144l0,0">
                <v:stroke weight="0pt" endcap="flat" joinstyle="miter" miterlimit="10" on="false" color="#000000" opacity="0"/>
                <v:fill on="true" color="#622423"/>
              </v:shape>
              <w10:wrap type="square"/>
            </v:group>
          </w:pict>
        </mc:Fallback>
      </mc:AlternateContent>
    </w:r>
    <w:r>
      <w:rPr>
        <w:rFonts w:ascii="Cambria" w:eastAsia="Cambria" w:hAnsi="Cambria" w:cs="Cambria"/>
        <w:sz w:val="16"/>
      </w:rPr>
      <w:t>SPECYFIKACJE TECHNICZNE WYKONANIA I ODBIORU ROBÓT.</w:t>
    </w:r>
    <w:r>
      <w:rPr>
        <w:rFonts w:ascii="Cambria" w:eastAsia="Cambria" w:hAnsi="Cambria" w:cs="Cambria"/>
        <w:sz w:val="32"/>
      </w:rPr>
      <w:t xml:space="preserve"> </w:t>
    </w:r>
  </w:p>
  <w:p w14:paraId="21BC2774" w14:textId="77777777" w:rsidR="00B64785" w:rsidRDefault="00B64785">
    <w:pPr>
      <w:spacing w:after="0" w:line="259" w:lineRule="auto"/>
      <w:ind w:left="0" w:firstLine="0"/>
      <w:jc w:val="left"/>
    </w:pPr>
    <w:r>
      <w:rPr>
        <w:rFonts w:ascii="Calibri" w:eastAsia="Calibri" w:hAnsi="Calibri" w:cs="Calibri"/>
        <w:sz w:val="22"/>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6317C"/>
    <w:multiLevelType w:val="hybridMultilevel"/>
    <w:tmpl w:val="B83C5BB0"/>
    <w:lvl w:ilvl="0" w:tplc="E6583B4E">
      <w:start w:val="6"/>
      <w:numFmt w:val="decimal"/>
      <w:lvlText w:val="%1)"/>
      <w:lvlJc w:val="left"/>
      <w:pPr>
        <w:ind w:left="1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BD48364">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F207A7E">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A1EFCC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A7A0A5E">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202E558">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962DBD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95C8B6E">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61EF3FC">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nsid w:val="01AF4795"/>
    <w:multiLevelType w:val="multilevel"/>
    <w:tmpl w:val="A720FC06"/>
    <w:lvl w:ilvl="0">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4"/>
      <w:numFmt w:val="decimal"/>
      <w:lvlText w:val="%1.%2"/>
      <w:lvlJc w:val="left"/>
      <w:pPr>
        <w:ind w:left="57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9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5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2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9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6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3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1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nsid w:val="061D472A"/>
    <w:multiLevelType w:val="multilevel"/>
    <w:tmpl w:val="A6080EF4"/>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F6959F7"/>
    <w:multiLevelType w:val="multilevel"/>
    <w:tmpl w:val="02FCC5CC"/>
    <w:lvl w:ilvl="0">
      <w:start w:val="2"/>
      <w:numFmt w:val="decimal"/>
      <w:lvlText w:val="%1."/>
      <w:lvlJc w:val="left"/>
      <w:pPr>
        <w:ind w:left="18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3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nsid w:val="18F366E0"/>
    <w:multiLevelType w:val="multilevel"/>
    <w:tmpl w:val="814CA928"/>
    <w:lvl w:ilvl="0">
      <w:start w:val="1"/>
      <w:numFmt w:val="decimal"/>
      <w:lvlText w:val="10.%1."/>
      <w:lvlJc w:val="left"/>
      <w:rPr>
        <w:rFonts w:ascii="Arial" w:eastAsia="Times New Roman" w:hAnsi="Arial" w:cs="Arial" w:hint="default"/>
        <w:b/>
        <w:bCs/>
        <w:i w:val="0"/>
        <w:iCs w:val="0"/>
        <w:smallCaps w:val="0"/>
        <w:strike w:val="0"/>
        <w:color w:val="000000"/>
        <w:spacing w:val="0"/>
        <w:w w:val="100"/>
        <w:position w:val="0"/>
        <w:sz w:val="24"/>
        <w:szCs w:val="24"/>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9841B6F"/>
    <w:multiLevelType w:val="multilevel"/>
    <w:tmpl w:val="61DA56EA"/>
    <w:lvl w:ilvl="0">
      <w:start w:val="7"/>
      <w:numFmt w:val="decimal"/>
      <w:lvlText w:val="%1."/>
      <w:lvlJc w:val="left"/>
      <w:pPr>
        <w:ind w:left="27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1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
    <w:nsid w:val="1CC03A7A"/>
    <w:multiLevelType w:val="multilevel"/>
    <w:tmpl w:val="5926A1DA"/>
    <w:lvl w:ilvl="0">
      <w:start w:val="2"/>
      <w:numFmt w:val="decimal"/>
      <w:lvlText w:val="2.4.%1."/>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pl"/>
      </w:rPr>
    </w:lvl>
    <w:lvl w:ilvl="1">
      <w:start w:val="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pl"/>
      </w:rPr>
    </w:lvl>
    <w:lvl w:ilvl="2">
      <w:start w:val="1"/>
      <w:numFmt w:val="decimal"/>
      <w:lvlText w:val="%2.%3."/>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30401C7"/>
    <w:multiLevelType w:val="hybridMultilevel"/>
    <w:tmpl w:val="B1429E4C"/>
    <w:lvl w:ilvl="0" w:tplc="45320C96">
      <w:start w:val="1"/>
      <w:numFmt w:val="bullet"/>
      <w:lvlText w:val="-"/>
      <w:lvlJc w:val="left"/>
      <w:pPr>
        <w:ind w:left="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0309C70">
      <w:start w:val="1"/>
      <w:numFmt w:val="bullet"/>
      <w:lvlText w:val="o"/>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EE2D492">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788C312">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2F2FE8E">
      <w:start w:val="1"/>
      <w:numFmt w:val="bullet"/>
      <w:lvlText w:val="o"/>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C1CB70C">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8047C08">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1C40772">
      <w:start w:val="1"/>
      <w:numFmt w:val="bullet"/>
      <w:lvlText w:val="o"/>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020F05E">
      <w:start w:val="1"/>
      <w:numFmt w:val="bullet"/>
      <w:lvlText w:val="▪"/>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nsid w:val="2D363D4C"/>
    <w:multiLevelType w:val="multilevel"/>
    <w:tmpl w:val="62B2BFBC"/>
    <w:lvl w:ilvl="0">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3"/>
      <w:numFmt w:val="decimal"/>
      <w:lvlText w:val="%1.%2"/>
      <w:lvlJc w:val="left"/>
      <w:pPr>
        <w:ind w:left="57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8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5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2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9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6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3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1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
    <w:nsid w:val="2D4327C0"/>
    <w:multiLevelType w:val="hybridMultilevel"/>
    <w:tmpl w:val="460A6EE6"/>
    <w:lvl w:ilvl="0" w:tplc="C88AD794">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D4B6C7C8">
      <w:start w:val="1"/>
      <w:numFmt w:val="bullet"/>
      <w:lvlText w:val="o"/>
      <w:lvlJc w:val="left"/>
      <w:pPr>
        <w:ind w:left="53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D152BB98">
      <w:start w:val="1"/>
      <w:numFmt w:val="bullet"/>
      <w:lvlText w:val="▪"/>
      <w:lvlJc w:val="left"/>
      <w:pPr>
        <w:ind w:left="71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39F250C0">
      <w:start w:val="1"/>
      <w:numFmt w:val="bullet"/>
      <w:lvlText w:val="•"/>
      <w:lvlJc w:val="left"/>
      <w:pPr>
        <w:ind w:left="89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6AF0DF50">
      <w:start w:val="1"/>
      <w:numFmt w:val="bullet"/>
      <w:lvlRestart w:val="0"/>
      <w:lvlText w:val="✓"/>
      <w:lvlJc w:val="left"/>
      <w:pPr>
        <w:ind w:left="107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8822F5CA">
      <w:start w:val="1"/>
      <w:numFmt w:val="bullet"/>
      <w:lvlText w:val="▪"/>
      <w:lvlJc w:val="left"/>
      <w:pPr>
        <w:ind w:left="179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E96EA528">
      <w:start w:val="1"/>
      <w:numFmt w:val="bullet"/>
      <w:lvlText w:val="•"/>
      <w:lvlJc w:val="left"/>
      <w:pPr>
        <w:ind w:left="251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70945738">
      <w:start w:val="1"/>
      <w:numFmt w:val="bullet"/>
      <w:lvlText w:val="o"/>
      <w:lvlJc w:val="left"/>
      <w:pPr>
        <w:ind w:left="323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8BB89400">
      <w:start w:val="1"/>
      <w:numFmt w:val="bullet"/>
      <w:lvlText w:val="▪"/>
      <w:lvlJc w:val="left"/>
      <w:pPr>
        <w:ind w:left="395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0">
    <w:nsid w:val="2FD778C2"/>
    <w:multiLevelType w:val="hybridMultilevel"/>
    <w:tmpl w:val="1F5A22D6"/>
    <w:lvl w:ilvl="0" w:tplc="E58266DE">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844C688">
      <w:start w:val="1"/>
      <w:numFmt w:val="bullet"/>
      <w:lvlText w:val="o"/>
      <w:lvlJc w:val="left"/>
      <w:pPr>
        <w:ind w:left="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36C3662">
      <w:start w:val="1"/>
      <w:numFmt w:val="bullet"/>
      <w:lvlText w:val="▪"/>
      <w:lvlJc w:val="left"/>
      <w:pPr>
        <w:ind w:left="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A232C64C">
      <w:start w:val="1"/>
      <w:numFmt w:val="bullet"/>
      <w:lvlRestart w:val="0"/>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ADEFCC4">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FEA7BAE">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4AC2936">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E1687C6">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56C89E52">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1">
    <w:nsid w:val="343938FB"/>
    <w:multiLevelType w:val="multilevel"/>
    <w:tmpl w:val="53CC11F0"/>
    <w:lvl w:ilvl="0">
      <w:start w:val="1"/>
      <w:numFmt w:val="decimal"/>
      <w:lvlText w:val="6.%1."/>
      <w:lvlJc w:val="left"/>
      <w:rPr>
        <w:rFonts w:ascii="Arial" w:eastAsia="Times New Roman" w:hAnsi="Arial" w:cs="Arial" w:hint="default"/>
        <w:b/>
        <w:bCs/>
        <w:i w:val="0"/>
        <w:iCs w:val="0"/>
        <w:smallCaps w:val="0"/>
        <w:strike w:val="0"/>
        <w:color w:val="000000"/>
        <w:spacing w:val="0"/>
        <w:w w:val="100"/>
        <w:position w:val="0"/>
        <w:sz w:val="24"/>
        <w:szCs w:val="24"/>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94B405D"/>
    <w:multiLevelType w:val="multilevel"/>
    <w:tmpl w:val="F07C65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6236901"/>
    <w:multiLevelType w:val="hybridMultilevel"/>
    <w:tmpl w:val="55EEF426"/>
    <w:lvl w:ilvl="0" w:tplc="10DC0BA0">
      <w:start w:val="2"/>
      <w:numFmt w:val="lowerLetter"/>
      <w:lvlText w:val="%1)"/>
      <w:lvlJc w:val="left"/>
      <w:pPr>
        <w:ind w:left="1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E0A0B04">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59E8E8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BF6011E">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C305D7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DD6BE98">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7705A0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4AC32E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A0CB7F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4">
    <w:nsid w:val="468236CA"/>
    <w:multiLevelType w:val="multilevel"/>
    <w:tmpl w:val="A032093A"/>
    <w:lvl w:ilvl="0">
      <w:start w:val="8"/>
      <w:numFmt w:val="decimal"/>
      <w:lvlText w:val="1.1.%1"/>
      <w:lvlJc w:val="left"/>
      <w:rPr>
        <w:rFonts w:ascii="Arial" w:eastAsia="Arial" w:hAnsi="Arial" w:cs="Arial"/>
        <w:b/>
        <w:bCs/>
        <w:i w:val="0"/>
        <w:iCs w:val="0"/>
        <w:smallCaps w:val="0"/>
        <w:strike w:val="0"/>
        <w:color w:val="000000"/>
        <w:spacing w:val="0"/>
        <w:w w:val="100"/>
        <w:position w:val="0"/>
        <w:sz w:val="24"/>
        <w:szCs w:val="24"/>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7F410AE"/>
    <w:multiLevelType w:val="hybridMultilevel"/>
    <w:tmpl w:val="1C7665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483C6282"/>
    <w:multiLevelType w:val="hybridMultilevel"/>
    <w:tmpl w:val="5ADC287A"/>
    <w:lvl w:ilvl="0" w:tplc="446C4668">
      <w:start w:val="2"/>
      <w:numFmt w:val="decimal"/>
      <w:lvlText w:val="%1)"/>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3D4B4A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A8234C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4B64F7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F8CBA2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29A8F1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AE6903C">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6786C8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14A8400">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7">
    <w:nsid w:val="49975871"/>
    <w:multiLevelType w:val="multilevel"/>
    <w:tmpl w:val="F040777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pl"/>
      </w:rPr>
    </w:lvl>
    <w:lvl w:ilvl="1">
      <w:start w:val="1"/>
      <w:numFmt w:val="decimal"/>
      <w:lvlText w:val="%2."/>
      <w:lvlJc w:val="left"/>
      <w:rPr>
        <w:rFonts w:ascii="Arial" w:eastAsia="Times New Roman" w:hAnsi="Arial" w:cs="Arial" w:hint="default"/>
        <w:b w:val="0"/>
        <w:bCs w:val="0"/>
        <w:i w:val="0"/>
        <w:iCs w:val="0"/>
        <w:smallCaps w:val="0"/>
        <w:strike w:val="0"/>
        <w:color w:val="000000"/>
        <w:spacing w:val="0"/>
        <w:w w:val="100"/>
        <w:position w:val="0"/>
        <w:sz w:val="24"/>
        <w:szCs w:val="24"/>
        <w:u w:val="none"/>
        <w:lang w:val="pl"/>
      </w:rPr>
    </w:lvl>
    <w:lvl w:ilvl="2">
      <w:start w:val="1"/>
      <w:numFmt w:val="decimal"/>
      <w:lvlText w:val="%3."/>
      <w:lvlJc w:val="left"/>
      <w:rPr>
        <w:rFonts w:ascii="Arial" w:eastAsia="Times New Roman" w:hAnsi="Arial" w:cs="Arial" w:hint="default"/>
        <w:b w:val="0"/>
        <w:bCs w:val="0"/>
        <w:i w:val="0"/>
        <w:iCs w:val="0"/>
        <w:smallCaps w:val="0"/>
        <w:strike w:val="0"/>
        <w:color w:val="000000"/>
        <w:spacing w:val="0"/>
        <w:w w:val="100"/>
        <w:position w:val="0"/>
        <w:sz w:val="24"/>
        <w:szCs w:val="24"/>
        <w:u w:val="none"/>
        <w:lang w:va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C0E68B9"/>
    <w:multiLevelType w:val="multilevel"/>
    <w:tmpl w:val="EEC483EE"/>
    <w:lvl w:ilvl="0">
      <w:start w:val="1"/>
      <w:numFmt w:val="decimal"/>
      <w:lvlText w:val="%1."/>
      <w:lvlJc w:val="left"/>
      <w:pPr>
        <w:ind w:left="2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1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9">
    <w:nsid w:val="4C8D1472"/>
    <w:multiLevelType w:val="multilevel"/>
    <w:tmpl w:val="E4289988"/>
    <w:lvl w:ilvl="0">
      <w:start w:val="1"/>
      <w:numFmt w:val="decimal"/>
      <w:lvlText w:val="1.%1."/>
      <w:lvlJc w:val="left"/>
      <w:rPr>
        <w:rFonts w:ascii="Arial" w:eastAsia="Times New Roman" w:hAnsi="Arial" w:cs="Arial" w:hint="default"/>
        <w:b/>
        <w:bCs/>
        <w:i w:val="0"/>
        <w:iCs w:val="0"/>
        <w:smallCaps w:val="0"/>
        <w:strike w:val="0"/>
        <w:color w:val="000000"/>
        <w:spacing w:val="0"/>
        <w:w w:val="100"/>
        <w:position w:val="0"/>
        <w:sz w:val="24"/>
        <w:szCs w:val="24"/>
        <w:u w:val="none"/>
        <w:lang w:val="pl"/>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2BD6E9E"/>
    <w:multiLevelType w:val="multilevel"/>
    <w:tmpl w:val="EDFC84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pl"/>
      </w:rPr>
    </w:lvl>
    <w:lvl w:ilvl="1">
      <w:start w:val="4"/>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pl"/>
      </w:rPr>
    </w:lvl>
    <w:lvl w:ilvl="2">
      <w:start w:val="1"/>
      <w:numFmt w:val="decimal"/>
      <w:lvlText w:val="%2.%3."/>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6387047"/>
    <w:multiLevelType w:val="multilevel"/>
    <w:tmpl w:val="433848D0"/>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pl"/>
      </w:rPr>
    </w:lvl>
    <w:lvl w:ilv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6413D5F"/>
    <w:multiLevelType w:val="multilevel"/>
    <w:tmpl w:val="4E8A6F5A"/>
    <w:lvl w:ilvl="0">
      <w:start w:val="1"/>
      <w:numFmt w:val="decimal"/>
      <w:lvlText w:val="1.1.%1"/>
      <w:lvlJc w:val="left"/>
      <w:rPr>
        <w:rFonts w:ascii="Arial" w:eastAsia="Arial" w:hAnsi="Arial" w:cs="Arial"/>
        <w:b/>
        <w:bCs/>
        <w:i w:val="0"/>
        <w:iCs w:val="0"/>
        <w:smallCaps w:val="0"/>
        <w:strike w:val="0"/>
        <w:color w:val="000000"/>
        <w:spacing w:val="0"/>
        <w:w w:val="100"/>
        <w:position w:val="0"/>
        <w:sz w:val="24"/>
        <w:szCs w:val="24"/>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8BC6DC2"/>
    <w:multiLevelType w:val="multilevel"/>
    <w:tmpl w:val="8A44DC52"/>
    <w:lvl w:ilvl="0">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
      <w:numFmt w:val="decimal"/>
      <w:lvlRestart w:val="0"/>
      <w:lvlText w:val="%1.%2."/>
      <w:lvlJc w:val="left"/>
      <w:pPr>
        <w:ind w:left="6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0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5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2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6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4">
    <w:nsid w:val="5DB65E02"/>
    <w:multiLevelType w:val="multilevel"/>
    <w:tmpl w:val="6BF4F218"/>
    <w:lvl w:ilvl="0">
      <w:start w:val="1"/>
      <w:numFmt w:val="decimal"/>
      <w:lvlText w:val="2.4.%1."/>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pl"/>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1D62193"/>
    <w:multiLevelType w:val="multilevel"/>
    <w:tmpl w:val="6F22CCC8"/>
    <w:lvl w:ilvl="0">
      <w:start w:val="1"/>
      <w:numFmt w:val="decimal"/>
      <w:lvlText w:val="53.%1."/>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5B77369"/>
    <w:multiLevelType w:val="hybridMultilevel"/>
    <w:tmpl w:val="A692D236"/>
    <w:lvl w:ilvl="0" w:tplc="03AC2BA8">
      <w:start w:val="1"/>
      <w:numFmt w:val="bullet"/>
      <w:lvlText w:val="•"/>
      <w:lvlJc w:val="left"/>
      <w:pPr>
        <w:ind w:left="705"/>
      </w:pPr>
      <w:rPr>
        <w:rFonts w:ascii="Arial" w:eastAsia="Arial" w:hAnsi="Arial" w:cs="Arial"/>
        <w:b w:val="0"/>
        <w:i w:val="0"/>
        <w:strike w:val="0"/>
        <w:dstrike w:val="0"/>
        <w:color w:val="001D35"/>
        <w:sz w:val="27"/>
        <w:szCs w:val="27"/>
        <w:u w:val="none" w:color="000000"/>
        <w:bdr w:val="none" w:sz="0" w:space="0" w:color="auto"/>
        <w:shd w:val="clear" w:color="auto" w:fill="auto"/>
        <w:vertAlign w:val="baseline"/>
      </w:rPr>
    </w:lvl>
    <w:lvl w:ilvl="1" w:tplc="3378C8EA">
      <w:start w:val="1"/>
      <w:numFmt w:val="bullet"/>
      <w:lvlText w:val="o"/>
      <w:lvlJc w:val="left"/>
      <w:pPr>
        <w:ind w:left="1440"/>
      </w:pPr>
      <w:rPr>
        <w:rFonts w:ascii="Segoe UI Symbol" w:eastAsia="Segoe UI Symbol" w:hAnsi="Segoe UI Symbol" w:cs="Segoe UI Symbol"/>
        <w:b w:val="0"/>
        <w:i w:val="0"/>
        <w:strike w:val="0"/>
        <w:dstrike w:val="0"/>
        <w:color w:val="001D35"/>
        <w:sz w:val="27"/>
        <w:szCs w:val="27"/>
        <w:u w:val="none" w:color="000000"/>
        <w:bdr w:val="none" w:sz="0" w:space="0" w:color="auto"/>
        <w:shd w:val="clear" w:color="auto" w:fill="auto"/>
        <w:vertAlign w:val="baseline"/>
      </w:rPr>
    </w:lvl>
    <w:lvl w:ilvl="2" w:tplc="2CAAF3B8">
      <w:start w:val="1"/>
      <w:numFmt w:val="bullet"/>
      <w:lvlText w:val="▪"/>
      <w:lvlJc w:val="left"/>
      <w:pPr>
        <w:ind w:left="2160"/>
      </w:pPr>
      <w:rPr>
        <w:rFonts w:ascii="Segoe UI Symbol" w:eastAsia="Segoe UI Symbol" w:hAnsi="Segoe UI Symbol" w:cs="Segoe UI Symbol"/>
        <w:b w:val="0"/>
        <w:i w:val="0"/>
        <w:strike w:val="0"/>
        <w:dstrike w:val="0"/>
        <w:color w:val="001D35"/>
        <w:sz w:val="27"/>
        <w:szCs w:val="27"/>
        <w:u w:val="none" w:color="000000"/>
        <w:bdr w:val="none" w:sz="0" w:space="0" w:color="auto"/>
        <w:shd w:val="clear" w:color="auto" w:fill="auto"/>
        <w:vertAlign w:val="baseline"/>
      </w:rPr>
    </w:lvl>
    <w:lvl w:ilvl="3" w:tplc="A01A9E82">
      <w:start w:val="1"/>
      <w:numFmt w:val="bullet"/>
      <w:lvlText w:val="•"/>
      <w:lvlJc w:val="left"/>
      <w:pPr>
        <w:ind w:left="2880"/>
      </w:pPr>
      <w:rPr>
        <w:rFonts w:ascii="Arial" w:eastAsia="Arial" w:hAnsi="Arial" w:cs="Arial"/>
        <w:b w:val="0"/>
        <w:i w:val="0"/>
        <w:strike w:val="0"/>
        <w:dstrike w:val="0"/>
        <w:color w:val="001D35"/>
        <w:sz w:val="27"/>
        <w:szCs w:val="27"/>
        <w:u w:val="none" w:color="000000"/>
        <w:bdr w:val="none" w:sz="0" w:space="0" w:color="auto"/>
        <w:shd w:val="clear" w:color="auto" w:fill="auto"/>
        <w:vertAlign w:val="baseline"/>
      </w:rPr>
    </w:lvl>
    <w:lvl w:ilvl="4" w:tplc="698462D4">
      <w:start w:val="1"/>
      <w:numFmt w:val="bullet"/>
      <w:lvlText w:val="o"/>
      <w:lvlJc w:val="left"/>
      <w:pPr>
        <w:ind w:left="3600"/>
      </w:pPr>
      <w:rPr>
        <w:rFonts w:ascii="Segoe UI Symbol" w:eastAsia="Segoe UI Symbol" w:hAnsi="Segoe UI Symbol" w:cs="Segoe UI Symbol"/>
        <w:b w:val="0"/>
        <w:i w:val="0"/>
        <w:strike w:val="0"/>
        <w:dstrike w:val="0"/>
        <w:color w:val="001D35"/>
        <w:sz w:val="27"/>
        <w:szCs w:val="27"/>
        <w:u w:val="none" w:color="000000"/>
        <w:bdr w:val="none" w:sz="0" w:space="0" w:color="auto"/>
        <w:shd w:val="clear" w:color="auto" w:fill="auto"/>
        <w:vertAlign w:val="baseline"/>
      </w:rPr>
    </w:lvl>
    <w:lvl w:ilvl="5" w:tplc="C1CC498C">
      <w:start w:val="1"/>
      <w:numFmt w:val="bullet"/>
      <w:lvlText w:val="▪"/>
      <w:lvlJc w:val="left"/>
      <w:pPr>
        <w:ind w:left="4320"/>
      </w:pPr>
      <w:rPr>
        <w:rFonts w:ascii="Segoe UI Symbol" w:eastAsia="Segoe UI Symbol" w:hAnsi="Segoe UI Symbol" w:cs="Segoe UI Symbol"/>
        <w:b w:val="0"/>
        <w:i w:val="0"/>
        <w:strike w:val="0"/>
        <w:dstrike w:val="0"/>
        <w:color w:val="001D35"/>
        <w:sz w:val="27"/>
        <w:szCs w:val="27"/>
        <w:u w:val="none" w:color="000000"/>
        <w:bdr w:val="none" w:sz="0" w:space="0" w:color="auto"/>
        <w:shd w:val="clear" w:color="auto" w:fill="auto"/>
        <w:vertAlign w:val="baseline"/>
      </w:rPr>
    </w:lvl>
    <w:lvl w:ilvl="6" w:tplc="03B6C588">
      <w:start w:val="1"/>
      <w:numFmt w:val="bullet"/>
      <w:lvlText w:val="•"/>
      <w:lvlJc w:val="left"/>
      <w:pPr>
        <w:ind w:left="5040"/>
      </w:pPr>
      <w:rPr>
        <w:rFonts w:ascii="Arial" w:eastAsia="Arial" w:hAnsi="Arial" w:cs="Arial"/>
        <w:b w:val="0"/>
        <w:i w:val="0"/>
        <w:strike w:val="0"/>
        <w:dstrike w:val="0"/>
        <w:color w:val="001D35"/>
        <w:sz w:val="27"/>
        <w:szCs w:val="27"/>
        <w:u w:val="none" w:color="000000"/>
        <w:bdr w:val="none" w:sz="0" w:space="0" w:color="auto"/>
        <w:shd w:val="clear" w:color="auto" w:fill="auto"/>
        <w:vertAlign w:val="baseline"/>
      </w:rPr>
    </w:lvl>
    <w:lvl w:ilvl="7" w:tplc="AECC7F40">
      <w:start w:val="1"/>
      <w:numFmt w:val="bullet"/>
      <w:lvlText w:val="o"/>
      <w:lvlJc w:val="left"/>
      <w:pPr>
        <w:ind w:left="5760"/>
      </w:pPr>
      <w:rPr>
        <w:rFonts w:ascii="Segoe UI Symbol" w:eastAsia="Segoe UI Symbol" w:hAnsi="Segoe UI Symbol" w:cs="Segoe UI Symbol"/>
        <w:b w:val="0"/>
        <w:i w:val="0"/>
        <w:strike w:val="0"/>
        <w:dstrike w:val="0"/>
        <w:color w:val="001D35"/>
        <w:sz w:val="27"/>
        <w:szCs w:val="27"/>
        <w:u w:val="none" w:color="000000"/>
        <w:bdr w:val="none" w:sz="0" w:space="0" w:color="auto"/>
        <w:shd w:val="clear" w:color="auto" w:fill="auto"/>
        <w:vertAlign w:val="baseline"/>
      </w:rPr>
    </w:lvl>
    <w:lvl w:ilvl="8" w:tplc="2D1036B2">
      <w:start w:val="1"/>
      <w:numFmt w:val="bullet"/>
      <w:lvlText w:val="▪"/>
      <w:lvlJc w:val="left"/>
      <w:pPr>
        <w:ind w:left="6480"/>
      </w:pPr>
      <w:rPr>
        <w:rFonts w:ascii="Segoe UI Symbol" w:eastAsia="Segoe UI Symbol" w:hAnsi="Segoe UI Symbol" w:cs="Segoe UI Symbol"/>
        <w:b w:val="0"/>
        <w:i w:val="0"/>
        <w:strike w:val="0"/>
        <w:dstrike w:val="0"/>
        <w:color w:val="001D35"/>
        <w:sz w:val="27"/>
        <w:szCs w:val="27"/>
        <w:u w:val="none" w:color="000000"/>
        <w:bdr w:val="none" w:sz="0" w:space="0" w:color="auto"/>
        <w:shd w:val="clear" w:color="auto" w:fill="auto"/>
        <w:vertAlign w:val="baseline"/>
      </w:rPr>
    </w:lvl>
  </w:abstractNum>
  <w:abstractNum w:abstractNumId="27">
    <w:nsid w:val="66CF68AC"/>
    <w:multiLevelType w:val="multilevel"/>
    <w:tmpl w:val="98462A72"/>
    <w:lvl w:ilvl="0">
      <w:start w:val="1"/>
      <w:numFmt w:val="decimal"/>
      <w:lvlText w:val="5.%1."/>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AAB7D84"/>
    <w:multiLevelType w:val="multilevel"/>
    <w:tmpl w:val="238C050A"/>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B5F6DFF"/>
    <w:multiLevelType w:val="multilevel"/>
    <w:tmpl w:val="836E9F44"/>
    <w:lvl w:ilvl="0">
      <w:start w:val="1"/>
      <w:numFmt w:val="decimal"/>
      <w:lvlText w:val="8.%1."/>
      <w:lvlJc w:val="left"/>
      <w:rPr>
        <w:rFonts w:ascii="Arial" w:eastAsia="Times New Roman" w:hAnsi="Arial" w:cs="Arial" w:hint="default"/>
        <w:b/>
        <w:bCs/>
        <w:i w:val="0"/>
        <w:iCs w:val="0"/>
        <w:smallCaps w:val="0"/>
        <w:strike w:val="0"/>
        <w:color w:val="000000"/>
        <w:spacing w:val="0"/>
        <w:w w:val="100"/>
        <w:position w:val="0"/>
        <w:sz w:val="24"/>
        <w:szCs w:val="24"/>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2BD1C4A"/>
    <w:multiLevelType w:val="multilevel"/>
    <w:tmpl w:val="5426A87E"/>
    <w:lvl w:ilvl="0">
      <w:start w:val="6"/>
      <w:numFmt w:val="decimal"/>
      <w:lvlText w:val="%1."/>
      <w:lvlJc w:val="left"/>
      <w:pPr>
        <w:ind w:left="18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3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bullet"/>
      <w:lvlText w:val="•"/>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bullet"/>
      <w:lvlText w:val="o"/>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start w:val="1"/>
      <w:numFmt w:val="bullet"/>
      <w:lvlText w:val="▪"/>
      <w:lvlJc w:val="left"/>
      <w:pPr>
        <w:ind w:left="28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start w:val="1"/>
      <w:numFmt w:val="bullet"/>
      <w:lvlText w:val="•"/>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bullet"/>
      <w:lvlText w:val="o"/>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start w:val="1"/>
      <w:numFmt w:val="bullet"/>
      <w:lvlText w:val="▪"/>
      <w:lvlJc w:val="left"/>
      <w:pPr>
        <w:ind w:left="50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1">
    <w:nsid w:val="7380399D"/>
    <w:multiLevelType w:val="hybridMultilevel"/>
    <w:tmpl w:val="DB2A5856"/>
    <w:lvl w:ilvl="0" w:tplc="36AEFE9A">
      <w:start w:val="1"/>
      <w:numFmt w:val="bullet"/>
      <w:lvlText w:val="•"/>
      <w:lvlJc w:val="left"/>
      <w:pPr>
        <w:ind w:left="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784A48A">
      <w:start w:val="1"/>
      <w:numFmt w:val="bullet"/>
      <w:lvlText w:val="o"/>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77A63F2">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9F44B8C">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074EF0E">
      <w:start w:val="1"/>
      <w:numFmt w:val="bullet"/>
      <w:lvlText w:val="o"/>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566E81A">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2C401BC">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AE04670">
      <w:start w:val="1"/>
      <w:numFmt w:val="bullet"/>
      <w:lvlText w:val="o"/>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7705034">
      <w:start w:val="1"/>
      <w:numFmt w:val="bullet"/>
      <w:lvlText w:val="▪"/>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2">
    <w:nsid w:val="76E04DAC"/>
    <w:multiLevelType w:val="multilevel"/>
    <w:tmpl w:val="F2623B84"/>
    <w:lvl w:ilvl="0">
      <w:start w:val="1"/>
      <w:numFmt w:val="bullet"/>
      <w:lvlText w:val="&gt;"/>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8C27EB9"/>
    <w:multiLevelType w:val="multilevel"/>
    <w:tmpl w:val="B0A2DA1A"/>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AF42A9F"/>
    <w:multiLevelType w:val="hybridMultilevel"/>
    <w:tmpl w:val="43CA2F62"/>
    <w:lvl w:ilvl="0" w:tplc="36AE06A4">
      <w:start w:val="4"/>
      <w:numFmt w:val="decimal"/>
      <w:lvlText w:val="%1."/>
      <w:lvlJc w:val="left"/>
      <w:pPr>
        <w:ind w:left="18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3404FB90">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908CD484">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4394EA58">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C7BC13FC">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23329718">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E1565EEA">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92ECCECE">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46861026">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35">
    <w:nsid w:val="7D335334"/>
    <w:multiLevelType w:val="multilevel"/>
    <w:tmpl w:val="7326DAE2"/>
    <w:lvl w:ilvl="0">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3"/>
      <w:numFmt w:val="decimal"/>
      <w:lvlText w:val="%1.%2"/>
      <w:lvlJc w:val="left"/>
      <w:pPr>
        <w:ind w:left="57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5"/>
      <w:numFmt w:val="decimal"/>
      <w:lvlRestart w:val="0"/>
      <w:lvlText w:val="%1.%2.%3."/>
      <w:lvlJc w:val="left"/>
      <w:pPr>
        <w:ind w:left="9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5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2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9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6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3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1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6">
    <w:nsid w:val="7DC00577"/>
    <w:multiLevelType w:val="multilevel"/>
    <w:tmpl w:val="C41293F0"/>
    <w:lvl w:ilvl="0">
      <w:numFmt w:val="decimal"/>
      <w:lvlText w:val="7.%1."/>
      <w:lvlJc w:val="left"/>
      <w:rPr>
        <w:rFonts w:ascii="Arial" w:eastAsia="Times New Roman" w:hAnsi="Arial" w:cs="Arial" w:hint="default"/>
        <w:b/>
        <w:bCs/>
        <w:i w:val="0"/>
        <w:iCs w:val="0"/>
        <w:smallCaps w:val="0"/>
        <w:strike w:val="0"/>
        <w:color w:val="000000"/>
        <w:spacing w:val="0"/>
        <w:w w:val="100"/>
        <w:position w:val="0"/>
        <w:sz w:val="24"/>
        <w:szCs w:val="24"/>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6"/>
  </w:num>
  <w:num w:numId="2">
    <w:abstractNumId w:val="18"/>
  </w:num>
  <w:num w:numId="3">
    <w:abstractNumId w:val="23"/>
  </w:num>
  <w:num w:numId="4">
    <w:abstractNumId w:val="10"/>
  </w:num>
  <w:num w:numId="5">
    <w:abstractNumId w:val="9"/>
  </w:num>
  <w:num w:numId="6">
    <w:abstractNumId w:val="35"/>
  </w:num>
  <w:num w:numId="7">
    <w:abstractNumId w:val="8"/>
  </w:num>
  <w:num w:numId="8">
    <w:abstractNumId w:val="1"/>
  </w:num>
  <w:num w:numId="9">
    <w:abstractNumId w:val="3"/>
  </w:num>
  <w:num w:numId="10">
    <w:abstractNumId w:val="34"/>
  </w:num>
  <w:num w:numId="11">
    <w:abstractNumId w:val="30"/>
  </w:num>
  <w:num w:numId="12">
    <w:abstractNumId w:val="7"/>
  </w:num>
  <w:num w:numId="13">
    <w:abstractNumId w:val="31"/>
  </w:num>
  <w:num w:numId="14">
    <w:abstractNumId w:val="13"/>
  </w:num>
  <w:num w:numId="15">
    <w:abstractNumId w:val="5"/>
  </w:num>
  <w:num w:numId="16">
    <w:abstractNumId w:val="16"/>
  </w:num>
  <w:num w:numId="17">
    <w:abstractNumId w:val="0"/>
  </w:num>
  <w:num w:numId="18">
    <w:abstractNumId w:val="15"/>
  </w:num>
  <w:num w:numId="19">
    <w:abstractNumId w:val="19"/>
  </w:num>
  <w:num w:numId="20">
    <w:abstractNumId w:val="32"/>
  </w:num>
  <w:num w:numId="21">
    <w:abstractNumId w:val="21"/>
  </w:num>
  <w:num w:numId="22">
    <w:abstractNumId w:val="20"/>
  </w:num>
  <w:num w:numId="23">
    <w:abstractNumId w:val="24"/>
  </w:num>
  <w:num w:numId="24">
    <w:abstractNumId w:val="6"/>
  </w:num>
  <w:num w:numId="25">
    <w:abstractNumId w:val="27"/>
  </w:num>
  <w:num w:numId="26">
    <w:abstractNumId w:val="25"/>
  </w:num>
  <w:num w:numId="27">
    <w:abstractNumId w:val="17"/>
  </w:num>
  <w:num w:numId="28">
    <w:abstractNumId w:val="11"/>
  </w:num>
  <w:num w:numId="29">
    <w:abstractNumId w:val="12"/>
  </w:num>
  <w:num w:numId="30">
    <w:abstractNumId w:val="36"/>
  </w:num>
  <w:num w:numId="31">
    <w:abstractNumId w:val="29"/>
  </w:num>
  <w:num w:numId="32">
    <w:abstractNumId w:val="4"/>
  </w:num>
  <w:num w:numId="33">
    <w:abstractNumId w:val="22"/>
  </w:num>
  <w:num w:numId="34">
    <w:abstractNumId w:val="2"/>
  </w:num>
  <w:num w:numId="35">
    <w:abstractNumId w:val="33"/>
  </w:num>
  <w:num w:numId="36">
    <w:abstractNumId w:val="28"/>
  </w:num>
  <w:num w:numId="37">
    <w:abstractNumId w:val="1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6D29"/>
    <w:rsid w:val="00140DF6"/>
    <w:rsid w:val="00463C1F"/>
    <w:rsid w:val="00573A33"/>
    <w:rsid w:val="00686D29"/>
    <w:rsid w:val="007646EC"/>
    <w:rsid w:val="008052A8"/>
    <w:rsid w:val="00894745"/>
    <w:rsid w:val="008A2D76"/>
    <w:rsid w:val="008C55A8"/>
    <w:rsid w:val="00A4373B"/>
    <w:rsid w:val="00B450F2"/>
    <w:rsid w:val="00B64785"/>
    <w:rsid w:val="00D731A2"/>
    <w:rsid w:val="00E22E3E"/>
    <w:rsid w:val="00F40147"/>
    <w:rsid w:val="00F921B0"/>
    <w:rsid w:val="00FB6C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823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pacing w:after="5" w:line="269" w:lineRule="auto"/>
      <w:ind w:left="10" w:hanging="10"/>
      <w:jc w:val="both"/>
    </w:pPr>
    <w:rPr>
      <w:rFonts w:ascii="Arial" w:eastAsia="Arial" w:hAnsi="Arial" w:cs="Arial"/>
      <w:color w:val="000000"/>
      <w:sz w:val="20"/>
    </w:rPr>
  </w:style>
  <w:style w:type="paragraph" w:styleId="Nagwek1">
    <w:name w:val="heading 1"/>
    <w:next w:val="Normalny"/>
    <w:link w:val="Nagwek1Znak"/>
    <w:uiPriority w:val="9"/>
    <w:qFormat/>
    <w:pPr>
      <w:keepNext/>
      <w:keepLines/>
      <w:spacing w:after="76" w:line="259" w:lineRule="auto"/>
      <w:ind w:left="10" w:right="8" w:hanging="10"/>
      <w:jc w:val="center"/>
      <w:outlineLvl w:val="0"/>
    </w:pPr>
    <w:rPr>
      <w:rFonts w:ascii="Arial" w:eastAsia="Arial" w:hAnsi="Arial" w:cs="Arial"/>
      <w:b/>
      <w:color w:val="000000"/>
      <w:u w:val="single" w:color="000000"/>
    </w:rPr>
  </w:style>
  <w:style w:type="paragraph" w:styleId="Nagwek2">
    <w:name w:val="heading 2"/>
    <w:next w:val="Normalny"/>
    <w:link w:val="Nagwek2Znak"/>
    <w:uiPriority w:val="9"/>
    <w:unhideWhenUsed/>
    <w:qFormat/>
    <w:pPr>
      <w:keepNext/>
      <w:keepLines/>
      <w:spacing w:after="97" w:line="259" w:lineRule="auto"/>
      <w:ind w:left="10" w:hanging="10"/>
      <w:outlineLvl w:val="1"/>
    </w:pPr>
    <w:rPr>
      <w:rFonts w:ascii="Arial" w:eastAsia="Arial" w:hAnsi="Arial" w:cs="Arial"/>
      <w:b/>
      <w:color w:val="000000"/>
      <w:sz w:val="20"/>
      <w:u w:val="single" w:color="000000"/>
    </w:rPr>
  </w:style>
  <w:style w:type="paragraph" w:styleId="Nagwek3">
    <w:name w:val="heading 3"/>
    <w:next w:val="Normalny"/>
    <w:link w:val="Nagwek3Znak"/>
    <w:uiPriority w:val="9"/>
    <w:unhideWhenUsed/>
    <w:qFormat/>
    <w:pPr>
      <w:keepNext/>
      <w:keepLines/>
      <w:spacing w:after="97" w:line="259" w:lineRule="auto"/>
      <w:ind w:left="10" w:hanging="10"/>
      <w:outlineLvl w:val="2"/>
    </w:pPr>
    <w:rPr>
      <w:rFonts w:ascii="Arial" w:eastAsia="Arial" w:hAnsi="Arial" w:cs="Arial"/>
      <w:b/>
      <w:color w:val="000000"/>
      <w:sz w:val="20"/>
      <w:u w:val="single"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Arial" w:eastAsia="Arial" w:hAnsi="Arial" w:cs="Arial"/>
      <w:b/>
      <w:color w:val="000000"/>
      <w:sz w:val="24"/>
      <w:u w:val="single" w:color="000000"/>
    </w:rPr>
  </w:style>
  <w:style w:type="character" w:customStyle="1" w:styleId="Nagwek2Znak">
    <w:name w:val="Nagłówek 2 Znak"/>
    <w:link w:val="Nagwek2"/>
    <w:rPr>
      <w:rFonts w:ascii="Arial" w:eastAsia="Arial" w:hAnsi="Arial" w:cs="Arial"/>
      <w:b/>
      <w:color w:val="000000"/>
      <w:sz w:val="20"/>
      <w:u w:val="single" w:color="000000"/>
    </w:rPr>
  </w:style>
  <w:style w:type="character" w:customStyle="1" w:styleId="Nagwek3Znak">
    <w:name w:val="Nagłówek 3 Znak"/>
    <w:link w:val="Nagwek3"/>
    <w:rPr>
      <w:rFonts w:ascii="Arial" w:eastAsia="Arial" w:hAnsi="Arial" w:cs="Arial"/>
      <w:b/>
      <w:color w:val="000000"/>
      <w:sz w:val="20"/>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kstdymka">
    <w:name w:val="Balloon Text"/>
    <w:basedOn w:val="Normalny"/>
    <w:link w:val="TekstdymkaZnak"/>
    <w:uiPriority w:val="99"/>
    <w:semiHidden/>
    <w:unhideWhenUsed/>
    <w:rsid w:val="008A2D7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A2D76"/>
    <w:rPr>
      <w:rFonts w:ascii="Tahoma" w:eastAsia="Arial" w:hAnsi="Tahoma" w:cs="Tahoma"/>
      <w:color w:val="000000"/>
      <w:sz w:val="16"/>
      <w:szCs w:val="16"/>
    </w:rPr>
  </w:style>
  <w:style w:type="character" w:customStyle="1" w:styleId="Bodytext">
    <w:name w:val="Body text_"/>
    <w:basedOn w:val="Domylnaczcionkaakapitu"/>
    <w:link w:val="Tekstpodstawowy5"/>
    <w:rsid w:val="008A2D76"/>
    <w:rPr>
      <w:rFonts w:ascii="Arial" w:eastAsia="Arial" w:hAnsi="Arial" w:cs="Arial"/>
      <w:spacing w:val="10"/>
      <w:sz w:val="20"/>
      <w:szCs w:val="20"/>
      <w:shd w:val="clear" w:color="auto" w:fill="FFFFFF"/>
    </w:rPr>
  </w:style>
  <w:style w:type="paragraph" w:customStyle="1" w:styleId="Tekstpodstawowy5">
    <w:name w:val="Tekst podstawowy5"/>
    <w:basedOn w:val="Normalny"/>
    <w:link w:val="Bodytext"/>
    <w:rsid w:val="008A2D76"/>
    <w:pPr>
      <w:widowControl w:val="0"/>
      <w:shd w:val="clear" w:color="auto" w:fill="FFFFFF"/>
      <w:spacing w:before="240" w:after="0" w:line="408" w:lineRule="exact"/>
      <w:ind w:left="0" w:hanging="280"/>
      <w:jc w:val="left"/>
    </w:pPr>
    <w:rPr>
      <w:color w:val="auto"/>
      <w:spacing w:val="10"/>
      <w:szCs w:val="20"/>
    </w:rPr>
  </w:style>
  <w:style w:type="paragraph" w:styleId="Akapitzlist">
    <w:name w:val="List Paragraph"/>
    <w:basedOn w:val="Normalny"/>
    <w:uiPriority w:val="34"/>
    <w:qFormat/>
    <w:rsid w:val="00A4373B"/>
    <w:pPr>
      <w:ind w:left="720"/>
      <w:contextualSpacing/>
    </w:pPr>
  </w:style>
  <w:style w:type="character" w:customStyle="1" w:styleId="Heading1">
    <w:name w:val="Heading #1_"/>
    <w:basedOn w:val="Domylnaczcionkaakapitu"/>
    <w:link w:val="Heading10"/>
    <w:rsid w:val="00B64785"/>
    <w:rPr>
      <w:sz w:val="19"/>
      <w:szCs w:val="19"/>
      <w:shd w:val="clear" w:color="auto" w:fill="FFFFFF"/>
    </w:rPr>
  </w:style>
  <w:style w:type="character" w:customStyle="1" w:styleId="Bodytext2">
    <w:name w:val="Body text (2)_"/>
    <w:basedOn w:val="Domylnaczcionkaakapitu"/>
    <w:link w:val="Bodytext20"/>
    <w:rsid w:val="00B64785"/>
    <w:rPr>
      <w:sz w:val="19"/>
      <w:szCs w:val="19"/>
      <w:shd w:val="clear" w:color="auto" w:fill="FFFFFF"/>
    </w:rPr>
  </w:style>
  <w:style w:type="character" w:customStyle="1" w:styleId="Heading2">
    <w:name w:val="Heading #2_"/>
    <w:basedOn w:val="Domylnaczcionkaakapitu"/>
    <w:link w:val="Heading20"/>
    <w:rsid w:val="00B64785"/>
    <w:rPr>
      <w:sz w:val="19"/>
      <w:szCs w:val="19"/>
      <w:shd w:val="clear" w:color="auto" w:fill="FFFFFF"/>
    </w:rPr>
  </w:style>
  <w:style w:type="character" w:customStyle="1" w:styleId="Bodytext3">
    <w:name w:val="Body text (3)_"/>
    <w:basedOn w:val="Domylnaczcionkaakapitu"/>
    <w:rsid w:val="00B64785"/>
    <w:rPr>
      <w:b w:val="0"/>
      <w:bCs w:val="0"/>
      <w:i w:val="0"/>
      <w:iCs w:val="0"/>
      <w:smallCaps w:val="0"/>
      <w:strike w:val="0"/>
      <w:sz w:val="14"/>
      <w:szCs w:val="14"/>
      <w:u w:val="none"/>
    </w:rPr>
  </w:style>
  <w:style w:type="character" w:customStyle="1" w:styleId="Bodytext30">
    <w:name w:val="Body text (3)"/>
    <w:basedOn w:val="Bodytext3"/>
    <w:rsid w:val="00B64785"/>
    <w:rPr>
      <w:rFonts w:ascii="Times New Roman" w:eastAsia="Times New Roman" w:hAnsi="Times New Roman" w:cs="Times New Roman"/>
      <w:b w:val="0"/>
      <w:bCs w:val="0"/>
      <w:i w:val="0"/>
      <w:iCs w:val="0"/>
      <w:smallCaps w:val="0"/>
      <w:strike w:val="0"/>
      <w:color w:val="000000"/>
      <w:spacing w:val="0"/>
      <w:w w:val="100"/>
      <w:position w:val="0"/>
      <w:sz w:val="14"/>
      <w:szCs w:val="14"/>
      <w:u w:val="single"/>
      <w:lang w:val="pl"/>
    </w:rPr>
  </w:style>
  <w:style w:type="character" w:customStyle="1" w:styleId="Bodytext395pt">
    <w:name w:val="Body text (3) + 9.5 pt"/>
    <w:basedOn w:val="Bodytext3"/>
    <w:rsid w:val="00B64785"/>
    <w:rPr>
      <w:rFonts w:ascii="Times New Roman" w:eastAsia="Times New Roman" w:hAnsi="Times New Roman" w:cs="Times New Roman"/>
      <w:b w:val="0"/>
      <w:bCs w:val="0"/>
      <w:i w:val="0"/>
      <w:iCs w:val="0"/>
      <w:smallCaps w:val="0"/>
      <w:strike w:val="0"/>
      <w:color w:val="000000"/>
      <w:spacing w:val="0"/>
      <w:w w:val="100"/>
      <w:position w:val="0"/>
      <w:sz w:val="19"/>
      <w:szCs w:val="19"/>
      <w:u w:val="none"/>
      <w:lang w:val="pl"/>
    </w:rPr>
  </w:style>
  <w:style w:type="character" w:customStyle="1" w:styleId="Bodytext4">
    <w:name w:val="Body text (4)_"/>
    <w:basedOn w:val="Domylnaczcionkaakapitu"/>
    <w:link w:val="Bodytext40"/>
    <w:rsid w:val="00B64785"/>
    <w:rPr>
      <w:sz w:val="16"/>
      <w:szCs w:val="16"/>
      <w:shd w:val="clear" w:color="auto" w:fill="FFFFFF"/>
    </w:rPr>
  </w:style>
  <w:style w:type="character" w:customStyle="1" w:styleId="Bodytext5">
    <w:name w:val="Body text (5)_"/>
    <w:basedOn w:val="Domylnaczcionkaakapitu"/>
    <w:link w:val="Bodytext50"/>
    <w:rsid w:val="00B64785"/>
    <w:rPr>
      <w:sz w:val="16"/>
      <w:szCs w:val="16"/>
      <w:shd w:val="clear" w:color="auto" w:fill="FFFFFF"/>
    </w:rPr>
  </w:style>
  <w:style w:type="paragraph" w:customStyle="1" w:styleId="Heading10">
    <w:name w:val="Heading #1"/>
    <w:basedOn w:val="Normalny"/>
    <w:link w:val="Heading1"/>
    <w:rsid w:val="00B64785"/>
    <w:pPr>
      <w:widowControl w:val="0"/>
      <w:shd w:val="clear" w:color="auto" w:fill="FFFFFF"/>
      <w:spacing w:after="0" w:line="355" w:lineRule="exact"/>
      <w:ind w:left="0" w:firstLine="0"/>
      <w:jc w:val="center"/>
      <w:outlineLvl w:val="0"/>
    </w:pPr>
    <w:rPr>
      <w:rFonts w:asciiTheme="minorHAnsi" w:eastAsiaTheme="minorEastAsia" w:hAnsiTheme="minorHAnsi" w:cstheme="minorBidi"/>
      <w:color w:val="auto"/>
      <w:sz w:val="19"/>
      <w:szCs w:val="19"/>
    </w:rPr>
  </w:style>
  <w:style w:type="paragraph" w:customStyle="1" w:styleId="Tekstpodstawowy1">
    <w:name w:val="Tekst podstawowy1"/>
    <w:basedOn w:val="Normalny"/>
    <w:rsid w:val="00B64785"/>
    <w:pPr>
      <w:widowControl w:val="0"/>
      <w:shd w:val="clear" w:color="auto" w:fill="FFFFFF"/>
      <w:spacing w:before="240" w:after="240" w:line="298" w:lineRule="exact"/>
      <w:ind w:left="0" w:firstLine="0"/>
    </w:pPr>
    <w:rPr>
      <w:rFonts w:ascii="Times New Roman" w:eastAsia="Times New Roman" w:hAnsi="Times New Roman" w:cs="Times New Roman"/>
      <w:kern w:val="0"/>
      <w:sz w:val="19"/>
      <w:szCs w:val="19"/>
      <w:lang w:val="pl"/>
      <w14:ligatures w14:val="none"/>
    </w:rPr>
  </w:style>
  <w:style w:type="paragraph" w:customStyle="1" w:styleId="Bodytext20">
    <w:name w:val="Body text (2)"/>
    <w:basedOn w:val="Normalny"/>
    <w:link w:val="Bodytext2"/>
    <w:rsid w:val="00B64785"/>
    <w:pPr>
      <w:widowControl w:val="0"/>
      <w:shd w:val="clear" w:color="auto" w:fill="FFFFFF"/>
      <w:spacing w:before="180" w:after="180" w:line="0" w:lineRule="atLeast"/>
      <w:ind w:left="0" w:hanging="320"/>
    </w:pPr>
    <w:rPr>
      <w:rFonts w:asciiTheme="minorHAnsi" w:eastAsiaTheme="minorEastAsia" w:hAnsiTheme="minorHAnsi" w:cstheme="minorBidi"/>
      <w:color w:val="auto"/>
      <w:sz w:val="19"/>
      <w:szCs w:val="19"/>
    </w:rPr>
  </w:style>
  <w:style w:type="paragraph" w:customStyle="1" w:styleId="Heading20">
    <w:name w:val="Heading #2"/>
    <w:basedOn w:val="Normalny"/>
    <w:link w:val="Heading2"/>
    <w:rsid w:val="00B64785"/>
    <w:pPr>
      <w:widowControl w:val="0"/>
      <w:shd w:val="clear" w:color="auto" w:fill="FFFFFF"/>
      <w:spacing w:after="360" w:line="0" w:lineRule="atLeast"/>
      <w:ind w:left="0" w:firstLine="0"/>
      <w:outlineLvl w:val="1"/>
    </w:pPr>
    <w:rPr>
      <w:rFonts w:asciiTheme="minorHAnsi" w:eastAsiaTheme="minorEastAsia" w:hAnsiTheme="minorHAnsi" w:cstheme="minorBidi"/>
      <w:color w:val="auto"/>
      <w:sz w:val="19"/>
      <w:szCs w:val="19"/>
    </w:rPr>
  </w:style>
  <w:style w:type="paragraph" w:customStyle="1" w:styleId="Bodytext40">
    <w:name w:val="Body text (4)"/>
    <w:basedOn w:val="Normalny"/>
    <w:link w:val="Bodytext4"/>
    <w:rsid w:val="00B64785"/>
    <w:pPr>
      <w:widowControl w:val="0"/>
      <w:shd w:val="clear" w:color="auto" w:fill="FFFFFF"/>
      <w:spacing w:before="180" w:after="0" w:line="245" w:lineRule="exact"/>
      <w:ind w:left="0" w:firstLine="0"/>
      <w:jc w:val="left"/>
    </w:pPr>
    <w:rPr>
      <w:rFonts w:asciiTheme="minorHAnsi" w:eastAsiaTheme="minorEastAsia" w:hAnsiTheme="minorHAnsi" w:cstheme="minorBidi"/>
      <w:color w:val="auto"/>
      <w:sz w:val="16"/>
      <w:szCs w:val="16"/>
    </w:rPr>
  </w:style>
  <w:style w:type="paragraph" w:customStyle="1" w:styleId="Bodytext50">
    <w:name w:val="Body text (5)"/>
    <w:basedOn w:val="Normalny"/>
    <w:link w:val="Bodytext5"/>
    <w:rsid w:val="00B64785"/>
    <w:pPr>
      <w:widowControl w:val="0"/>
      <w:shd w:val="clear" w:color="auto" w:fill="FFFFFF"/>
      <w:spacing w:before="60" w:after="60" w:line="0" w:lineRule="atLeast"/>
      <w:ind w:left="0" w:firstLine="0"/>
    </w:pPr>
    <w:rPr>
      <w:rFonts w:asciiTheme="minorHAnsi" w:eastAsiaTheme="minorEastAsia" w:hAnsiTheme="minorHAnsi" w:cstheme="minorBidi"/>
      <w:color w:val="auto"/>
      <w:sz w:val="16"/>
      <w:szCs w:val="16"/>
    </w:rPr>
  </w:style>
  <w:style w:type="character" w:customStyle="1" w:styleId="BodytextSpacing1pt">
    <w:name w:val="Body text + Spacing 1 pt"/>
    <w:basedOn w:val="Bodytext"/>
    <w:rsid w:val="00B64785"/>
    <w:rPr>
      <w:rFonts w:ascii="Arial" w:eastAsia="Arial" w:hAnsi="Arial" w:cs="Arial"/>
      <w:b w:val="0"/>
      <w:bCs w:val="0"/>
      <w:i w:val="0"/>
      <w:iCs w:val="0"/>
      <w:smallCaps w:val="0"/>
      <w:strike w:val="0"/>
      <w:color w:val="000000"/>
      <w:spacing w:val="30"/>
      <w:w w:val="100"/>
      <w:position w:val="0"/>
      <w:sz w:val="17"/>
      <w:szCs w:val="17"/>
      <w:u w:val="none"/>
      <w:shd w:val="clear" w:color="auto" w:fill="FFFFFF"/>
      <w:lang w:val="pl"/>
    </w:rPr>
  </w:style>
  <w:style w:type="paragraph" w:customStyle="1" w:styleId="Tekstpodstawowy2">
    <w:name w:val="Tekst podstawowy2"/>
    <w:basedOn w:val="Normalny"/>
    <w:rsid w:val="00B64785"/>
    <w:pPr>
      <w:widowControl w:val="0"/>
      <w:shd w:val="clear" w:color="auto" w:fill="FFFFFF"/>
      <w:spacing w:after="0" w:line="494" w:lineRule="exact"/>
      <w:ind w:left="0" w:hanging="360"/>
    </w:pPr>
    <w:rPr>
      <w:kern w:val="0"/>
      <w:sz w:val="17"/>
      <w:szCs w:val="17"/>
      <w:lang w:val="pl"/>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pacing w:after="5" w:line="269" w:lineRule="auto"/>
      <w:ind w:left="10" w:hanging="10"/>
      <w:jc w:val="both"/>
    </w:pPr>
    <w:rPr>
      <w:rFonts w:ascii="Arial" w:eastAsia="Arial" w:hAnsi="Arial" w:cs="Arial"/>
      <w:color w:val="000000"/>
      <w:sz w:val="20"/>
    </w:rPr>
  </w:style>
  <w:style w:type="paragraph" w:styleId="Nagwek1">
    <w:name w:val="heading 1"/>
    <w:next w:val="Normalny"/>
    <w:link w:val="Nagwek1Znak"/>
    <w:uiPriority w:val="9"/>
    <w:qFormat/>
    <w:pPr>
      <w:keepNext/>
      <w:keepLines/>
      <w:spacing w:after="76" w:line="259" w:lineRule="auto"/>
      <w:ind w:left="10" w:right="8" w:hanging="10"/>
      <w:jc w:val="center"/>
      <w:outlineLvl w:val="0"/>
    </w:pPr>
    <w:rPr>
      <w:rFonts w:ascii="Arial" w:eastAsia="Arial" w:hAnsi="Arial" w:cs="Arial"/>
      <w:b/>
      <w:color w:val="000000"/>
      <w:u w:val="single" w:color="000000"/>
    </w:rPr>
  </w:style>
  <w:style w:type="paragraph" w:styleId="Nagwek2">
    <w:name w:val="heading 2"/>
    <w:next w:val="Normalny"/>
    <w:link w:val="Nagwek2Znak"/>
    <w:uiPriority w:val="9"/>
    <w:unhideWhenUsed/>
    <w:qFormat/>
    <w:pPr>
      <w:keepNext/>
      <w:keepLines/>
      <w:spacing w:after="97" w:line="259" w:lineRule="auto"/>
      <w:ind w:left="10" w:hanging="10"/>
      <w:outlineLvl w:val="1"/>
    </w:pPr>
    <w:rPr>
      <w:rFonts w:ascii="Arial" w:eastAsia="Arial" w:hAnsi="Arial" w:cs="Arial"/>
      <w:b/>
      <w:color w:val="000000"/>
      <w:sz w:val="20"/>
      <w:u w:val="single" w:color="000000"/>
    </w:rPr>
  </w:style>
  <w:style w:type="paragraph" w:styleId="Nagwek3">
    <w:name w:val="heading 3"/>
    <w:next w:val="Normalny"/>
    <w:link w:val="Nagwek3Znak"/>
    <w:uiPriority w:val="9"/>
    <w:unhideWhenUsed/>
    <w:qFormat/>
    <w:pPr>
      <w:keepNext/>
      <w:keepLines/>
      <w:spacing w:after="97" w:line="259" w:lineRule="auto"/>
      <w:ind w:left="10" w:hanging="10"/>
      <w:outlineLvl w:val="2"/>
    </w:pPr>
    <w:rPr>
      <w:rFonts w:ascii="Arial" w:eastAsia="Arial" w:hAnsi="Arial" w:cs="Arial"/>
      <w:b/>
      <w:color w:val="000000"/>
      <w:sz w:val="20"/>
      <w:u w:val="single"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Arial" w:eastAsia="Arial" w:hAnsi="Arial" w:cs="Arial"/>
      <w:b/>
      <w:color w:val="000000"/>
      <w:sz w:val="24"/>
      <w:u w:val="single" w:color="000000"/>
    </w:rPr>
  </w:style>
  <w:style w:type="character" w:customStyle="1" w:styleId="Nagwek2Znak">
    <w:name w:val="Nagłówek 2 Znak"/>
    <w:link w:val="Nagwek2"/>
    <w:rPr>
      <w:rFonts w:ascii="Arial" w:eastAsia="Arial" w:hAnsi="Arial" w:cs="Arial"/>
      <w:b/>
      <w:color w:val="000000"/>
      <w:sz w:val="20"/>
      <w:u w:val="single" w:color="000000"/>
    </w:rPr>
  </w:style>
  <w:style w:type="character" w:customStyle="1" w:styleId="Nagwek3Znak">
    <w:name w:val="Nagłówek 3 Znak"/>
    <w:link w:val="Nagwek3"/>
    <w:rPr>
      <w:rFonts w:ascii="Arial" w:eastAsia="Arial" w:hAnsi="Arial" w:cs="Arial"/>
      <w:b/>
      <w:color w:val="000000"/>
      <w:sz w:val="20"/>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kstdymka">
    <w:name w:val="Balloon Text"/>
    <w:basedOn w:val="Normalny"/>
    <w:link w:val="TekstdymkaZnak"/>
    <w:uiPriority w:val="99"/>
    <w:semiHidden/>
    <w:unhideWhenUsed/>
    <w:rsid w:val="008A2D7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A2D76"/>
    <w:rPr>
      <w:rFonts w:ascii="Tahoma" w:eastAsia="Arial" w:hAnsi="Tahoma" w:cs="Tahoma"/>
      <w:color w:val="000000"/>
      <w:sz w:val="16"/>
      <w:szCs w:val="16"/>
    </w:rPr>
  </w:style>
  <w:style w:type="character" w:customStyle="1" w:styleId="Bodytext">
    <w:name w:val="Body text_"/>
    <w:basedOn w:val="Domylnaczcionkaakapitu"/>
    <w:link w:val="Tekstpodstawowy5"/>
    <w:rsid w:val="008A2D76"/>
    <w:rPr>
      <w:rFonts w:ascii="Arial" w:eastAsia="Arial" w:hAnsi="Arial" w:cs="Arial"/>
      <w:spacing w:val="10"/>
      <w:sz w:val="20"/>
      <w:szCs w:val="20"/>
      <w:shd w:val="clear" w:color="auto" w:fill="FFFFFF"/>
    </w:rPr>
  </w:style>
  <w:style w:type="paragraph" w:customStyle="1" w:styleId="Tekstpodstawowy5">
    <w:name w:val="Tekst podstawowy5"/>
    <w:basedOn w:val="Normalny"/>
    <w:link w:val="Bodytext"/>
    <w:rsid w:val="008A2D76"/>
    <w:pPr>
      <w:widowControl w:val="0"/>
      <w:shd w:val="clear" w:color="auto" w:fill="FFFFFF"/>
      <w:spacing w:before="240" w:after="0" w:line="408" w:lineRule="exact"/>
      <w:ind w:left="0" w:hanging="280"/>
      <w:jc w:val="left"/>
    </w:pPr>
    <w:rPr>
      <w:color w:val="auto"/>
      <w:spacing w:val="10"/>
      <w:szCs w:val="20"/>
    </w:rPr>
  </w:style>
  <w:style w:type="paragraph" w:styleId="Akapitzlist">
    <w:name w:val="List Paragraph"/>
    <w:basedOn w:val="Normalny"/>
    <w:uiPriority w:val="34"/>
    <w:qFormat/>
    <w:rsid w:val="00A4373B"/>
    <w:pPr>
      <w:ind w:left="720"/>
      <w:contextualSpacing/>
    </w:pPr>
  </w:style>
  <w:style w:type="character" w:customStyle="1" w:styleId="Heading1">
    <w:name w:val="Heading #1_"/>
    <w:basedOn w:val="Domylnaczcionkaakapitu"/>
    <w:link w:val="Heading10"/>
    <w:rsid w:val="00B64785"/>
    <w:rPr>
      <w:sz w:val="19"/>
      <w:szCs w:val="19"/>
      <w:shd w:val="clear" w:color="auto" w:fill="FFFFFF"/>
    </w:rPr>
  </w:style>
  <w:style w:type="character" w:customStyle="1" w:styleId="Bodytext2">
    <w:name w:val="Body text (2)_"/>
    <w:basedOn w:val="Domylnaczcionkaakapitu"/>
    <w:link w:val="Bodytext20"/>
    <w:rsid w:val="00B64785"/>
    <w:rPr>
      <w:sz w:val="19"/>
      <w:szCs w:val="19"/>
      <w:shd w:val="clear" w:color="auto" w:fill="FFFFFF"/>
    </w:rPr>
  </w:style>
  <w:style w:type="character" w:customStyle="1" w:styleId="Heading2">
    <w:name w:val="Heading #2_"/>
    <w:basedOn w:val="Domylnaczcionkaakapitu"/>
    <w:link w:val="Heading20"/>
    <w:rsid w:val="00B64785"/>
    <w:rPr>
      <w:sz w:val="19"/>
      <w:szCs w:val="19"/>
      <w:shd w:val="clear" w:color="auto" w:fill="FFFFFF"/>
    </w:rPr>
  </w:style>
  <w:style w:type="character" w:customStyle="1" w:styleId="Bodytext3">
    <w:name w:val="Body text (3)_"/>
    <w:basedOn w:val="Domylnaczcionkaakapitu"/>
    <w:rsid w:val="00B64785"/>
    <w:rPr>
      <w:b w:val="0"/>
      <w:bCs w:val="0"/>
      <w:i w:val="0"/>
      <w:iCs w:val="0"/>
      <w:smallCaps w:val="0"/>
      <w:strike w:val="0"/>
      <w:sz w:val="14"/>
      <w:szCs w:val="14"/>
      <w:u w:val="none"/>
    </w:rPr>
  </w:style>
  <w:style w:type="character" w:customStyle="1" w:styleId="Bodytext30">
    <w:name w:val="Body text (3)"/>
    <w:basedOn w:val="Bodytext3"/>
    <w:rsid w:val="00B64785"/>
    <w:rPr>
      <w:rFonts w:ascii="Times New Roman" w:eastAsia="Times New Roman" w:hAnsi="Times New Roman" w:cs="Times New Roman"/>
      <w:b w:val="0"/>
      <w:bCs w:val="0"/>
      <w:i w:val="0"/>
      <w:iCs w:val="0"/>
      <w:smallCaps w:val="0"/>
      <w:strike w:val="0"/>
      <w:color w:val="000000"/>
      <w:spacing w:val="0"/>
      <w:w w:val="100"/>
      <w:position w:val="0"/>
      <w:sz w:val="14"/>
      <w:szCs w:val="14"/>
      <w:u w:val="single"/>
      <w:lang w:val="pl"/>
    </w:rPr>
  </w:style>
  <w:style w:type="character" w:customStyle="1" w:styleId="Bodytext395pt">
    <w:name w:val="Body text (3) + 9.5 pt"/>
    <w:basedOn w:val="Bodytext3"/>
    <w:rsid w:val="00B64785"/>
    <w:rPr>
      <w:rFonts w:ascii="Times New Roman" w:eastAsia="Times New Roman" w:hAnsi="Times New Roman" w:cs="Times New Roman"/>
      <w:b w:val="0"/>
      <w:bCs w:val="0"/>
      <w:i w:val="0"/>
      <w:iCs w:val="0"/>
      <w:smallCaps w:val="0"/>
      <w:strike w:val="0"/>
      <w:color w:val="000000"/>
      <w:spacing w:val="0"/>
      <w:w w:val="100"/>
      <w:position w:val="0"/>
      <w:sz w:val="19"/>
      <w:szCs w:val="19"/>
      <w:u w:val="none"/>
      <w:lang w:val="pl"/>
    </w:rPr>
  </w:style>
  <w:style w:type="character" w:customStyle="1" w:styleId="Bodytext4">
    <w:name w:val="Body text (4)_"/>
    <w:basedOn w:val="Domylnaczcionkaakapitu"/>
    <w:link w:val="Bodytext40"/>
    <w:rsid w:val="00B64785"/>
    <w:rPr>
      <w:sz w:val="16"/>
      <w:szCs w:val="16"/>
      <w:shd w:val="clear" w:color="auto" w:fill="FFFFFF"/>
    </w:rPr>
  </w:style>
  <w:style w:type="character" w:customStyle="1" w:styleId="Bodytext5">
    <w:name w:val="Body text (5)_"/>
    <w:basedOn w:val="Domylnaczcionkaakapitu"/>
    <w:link w:val="Bodytext50"/>
    <w:rsid w:val="00B64785"/>
    <w:rPr>
      <w:sz w:val="16"/>
      <w:szCs w:val="16"/>
      <w:shd w:val="clear" w:color="auto" w:fill="FFFFFF"/>
    </w:rPr>
  </w:style>
  <w:style w:type="paragraph" w:customStyle="1" w:styleId="Heading10">
    <w:name w:val="Heading #1"/>
    <w:basedOn w:val="Normalny"/>
    <w:link w:val="Heading1"/>
    <w:rsid w:val="00B64785"/>
    <w:pPr>
      <w:widowControl w:val="0"/>
      <w:shd w:val="clear" w:color="auto" w:fill="FFFFFF"/>
      <w:spacing w:after="0" w:line="355" w:lineRule="exact"/>
      <w:ind w:left="0" w:firstLine="0"/>
      <w:jc w:val="center"/>
      <w:outlineLvl w:val="0"/>
    </w:pPr>
    <w:rPr>
      <w:rFonts w:asciiTheme="minorHAnsi" w:eastAsiaTheme="minorEastAsia" w:hAnsiTheme="minorHAnsi" w:cstheme="minorBidi"/>
      <w:color w:val="auto"/>
      <w:sz w:val="19"/>
      <w:szCs w:val="19"/>
    </w:rPr>
  </w:style>
  <w:style w:type="paragraph" w:customStyle="1" w:styleId="Tekstpodstawowy1">
    <w:name w:val="Tekst podstawowy1"/>
    <w:basedOn w:val="Normalny"/>
    <w:rsid w:val="00B64785"/>
    <w:pPr>
      <w:widowControl w:val="0"/>
      <w:shd w:val="clear" w:color="auto" w:fill="FFFFFF"/>
      <w:spacing w:before="240" w:after="240" w:line="298" w:lineRule="exact"/>
      <w:ind w:left="0" w:firstLine="0"/>
    </w:pPr>
    <w:rPr>
      <w:rFonts w:ascii="Times New Roman" w:eastAsia="Times New Roman" w:hAnsi="Times New Roman" w:cs="Times New Roman"/>
      <w:kern w:val="0"/>
      <w:sz w:val="19"/>
      <w:szCs w:val="19"/>
      <w:lang w:val="pl"/>
      <w14:ligatures w14:val="none"/>
    </w:rPr>
  </w:style>
  <w:style w:type="paragraph" w:customStyle="1" w:styleId="Bodytext20">
    <w:name w:val="Body text (2)"/>
    <w:basedOn w:val="Normalny"/>
    <w:link w:val="Bodytext2"/>
    <w:rsid w:val="00B64785"/>
    <w:pPr>
      <w:widowControl w:val="0"/>
      <w:shd w:val="clear" w:color="auto" w:fill="FFFFFF"/>
      <w:spacing w:before="180" w:after="180" w:line="0" w:lineRule="atLeast"/>
      <w:ind w:left="0" w:hanging="320"/>
    </w:pPr>
    <w:rPr>
      <w:rFonts w:asciiTheme="minorHAnsi" w:eastAsiaTheme="minorEastAsia" w:hAnsiTheme="minorHAnsi" w:cstheme="minorBidi"/>
      <w:color w:val="auto"/>
      <w:sz w:val="19"/>
      <w:szCs w:val="19"/>
    </w:rPr>
  </w:style>
  <w:style w:type="paragraph" w:customStyle="1" w:styleId="Heading20">
    <w:name w:val="Heading #2"/>
    <w:basedOn w:val="Normalny"/>
    <w:link w:val="Heading2"/>
    <w:rsid w:val="00B64785"/>
    <w:pPr>
      <w:widowControl w:val="0"/>
      <w:shd w:val="clear" w:color="auto" w:fill="FFFFFF"/>
      <w:spacing w:after="360" w:line="0" w:lineRule="atLeast"/>
      <w:ind w:left="0" w:firstLine="0"/>
      <w:outlineLvl w:val="1"/>
    </w:pPr>
    <w:rPr>
      <w:rFonts w:asciiTheme="minorHAnsi" w:eastAsiaTheme="minorEastAsia" w:hAnsiTheme="minorHAnsi" w:cstheme="minorBidi"/>
      <w:color w:val="auto"/>
      <w:sz w:val="19"/>
      <w:szCs w:val="19"/>
    </w:rPr>
  </w:style>
  <w:style w:type="paragraph" w:customStyle="1" w:styleId="Bodytext40">
    <w:name w:val="Body text (4)"/>
    <w:basedOn w:val="Normalny"/>
    <w:link w:val="Bodytext4"/>
    <w:rsid w:val="00B64785"/>
    <w:pPr>
      <w:widowControl w:val="0"/>
      <w:shd w:val="clear" w:color="auto" w:fill="FFFFFF"/>
      <w:spacing w:before="180" w:after="0" w:line="245" w:lineRule="exact"/>
      <w:ind w:left="0" w:firstLine="0"/>
      <w:jc w:val="left"/>
    </w:pPr>
    <w:rPr>
      <w:rFonts w:asciiTheme="minorHAnsi" w:eastAsiaTheme="minorEastAsia" w:hAnsiTheme="minorHAnsi" w:cstheme="minorBidi"/>
      <w:color w:val="auto"/>
      <w:sz w:val="16"/>
      <w:szCs w:val="16"/>
    </w:rPr>
  </w:style>
  <w:style w:type="paragraph" w:customStyle="1" w:styleId="Bodytext50">
    <w:name w:val="Body text (5)"/>
    <w:basedOn w:val="Normalny"/>
    <w:link w:val="Bodytext5"/>
    <w:rsid w:val="00B64785"/>
    <w:pPr>
      <w:widowControl w:val="0"/>
      <w:shd w:val="clear" w:color="auto" w:fill="FFFFFF"/>
      <w:spacing w:before="60" w:after="60" w:line="0" w:lineRule="atLeast"/>
      <w:ind w:left="0" w:firstLine="0"/>
    </w:pPr>
    <w:rPr>
      <w:rFonts w:asciiTheme="minorHAnsi" w:eastAsiaTheme="minorEastAsia" w:hAnsiTheme="minorHAnsi" w:cstheme="minorBidi"/>
      <w:color w:val="auto"/>
      <w:sz w:val="16"/>
      <w:szCs w:val="16"/>
    </w:rPr>
  </w:style>
  <w:style w:type="character" w:customStyle="1" w:styleId="BodytextSpacing1pt">
    <w:name w:val="Body text + Spacing 1 pt"/>
    <w:basedOn w:val="Bodytext"/>
    <w:rsid w:val="00B64785"/>
    <w:rPr>
      <w:rFonts w:ascii="Arial" w:eastAsia="Arial" w:hAnsi="Arial" w:cs="Arial"/>
      <w:b w:val="0"/>
      <w:bCs w:val="0"/>
      <w:i w:val="0"/>
      <w:iCs w:val="0"/>
      <w:smallCaps w:val="0"/>
      <w:strike w:val="0"/>
      <w:color w:val="000000"/>
      <w:spacing w:val="30"/>
      <w:w w:val="100"/>
      <w:position w:val="0"/>
      <w:sz w:val="17"/>
      <w:szCs w:val="17"/>
      <w:u w:val="none"/>
      <w:shd w:val="clear" w:color="auto" w:fill="FFFFFF"/>
      <w:lang w:val="pl"/>
    </w:rPr>
  </w:style>
  <w:style w:type="paragraph" w:customStyle="1" w:styleId="Tekstpodstawowy2">
    <w:name w:val="Tekst podstawowy2"/>
    <w:basedOn w:val="Normalny"/>
    <w:rsid w:val="00B64785"/>
    <w:pPr>
      <w:widowControl w:val="0"/>
      <w:shd w:val="clear" w:color="auto" w:fill="FFFFFF"/>
      <w:spacing w:after="0" w:line="494" w:lineRule="exact"/>
      <w:ind w:left="0" w:hanging="360"/>
    </w:pPr>
    <w:rPr>
      <w:kern w:val="0"/>
      <w:sz w:val="17"/>
      <w:szCs w:val="17"/>
      <w:lang w:va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73</TotalTime>
  <Pages>31</Pages>
  <Words>10096</Words>
  <Characters>60582</Characters>
  <Application>Microsoft Office Word</Application>
  <DocSecurity>0</DocSecurity>
  <Lines>504</Lines>
  <Paragraphs>141</Paragraphs>
  <ScaleCrop>false</ScaleCrop>
  <HeadingPairs>
    <vt:vector size="2" baseType="variant">
      <vt:variant>
        <vt:lpstr>Tytuł</vt:lpstr>
      </vt:variant>
      <vt:variant>
        <vt:i4>1</vt:i4>
      </vt:variant>
    </vt:vector>
  </HeadingPairs>
  <TitlesOfParts>
    <vt:vector size="1" baseType="lpstr">
      <vt:lpstr>SPECYFIKACJE TECHNICZNE WYKONANIA I ODBIORU ROBÓT.</vt:lpstr>
    </vt:vector>
  </TitlesOfParts>
  <Company/>
  <LinksUpToDate>false</LinksUpToDate>
  <CharactersWithSpaces>70537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SPECYFIKACJE TECHNICZNE WYKONANIA I ODBIORU ROBÓT.</dc:title>
  <dc:subject/>
  <dc:creator>___</dc:creator>
  <cp:keywords/>
  <cp:lastModifiedBy>Mach Bartłomiej</cp:lastModifiedBy>
  <cp:revision>6</cp:revision>
  <dcterms:created xsi:type="dcterms:W3CDTF">2026-07-08T08:53:00Z</dcterms:created>
  <dcterms:modified xsi:type="dcterms:W3CDTF">2026-07-09T05:43:00Z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CATEGORY">
    <vt:lpwstr>InformacjePrzeznaczoneWylacznieDoUzytkuWewnetrznego</vt:lpwstr>
  </property>
  <property fmtid="{D5CDD505-2E9C-101B-9397-08002B2CF9AE}" pid="3" name="MFClassifiedBy">
    <vt:lpwstr>UxC4dwLulzfINJ8nQH+xvX5LNGipWa4BRSZhPgxsCvmfQbSjqpZ7tZhsV/Qlsm2dHJ6I+2M3UsW+iVHvh9JsdA==</vt:lpwstr>
  </property>
  <property fmtid="{D5CDD505-2E9C-101B-9397-08002B2CF9AE}" pid="4" name="MFClassificationDate">
    <vt:lpwstr>2026-07-08T10:53:31.2147848+02:00</vt:lpwstr>
  </property>
  <property fmtid="{D5CDD505-2E9C-101B-9397-08002B2CF9AE}" pid="5" name="MFClassifiedBySID">
    <vt:lpwstr>UxC4dwLulzfINJ8nQH+xvX5LNGipWa4BRSZhPgxsCvm42mrIC/DSDv0ggS+FjUN/2v1BBotkLlY5aAiEhoi6ubfGKzy51tIkDmju6genIa5w2Pdm7AJaejxu9hg5E79N</vt:lpwstr>
  </property>
  <property fmtid="{D5CDD505-2E9C-101B-9397-08002B2CF9AE}" pid="6" name="MFGRNItemId">
    <vt:lpwstr>GRN-e6998d2d-917b-444a-8e3f-8020c0ecc4b3</vt:lpwstr>
  </property>
  <property fmtid="{D5CDD505-2E9C-101B-9397-08002B2CF9AE}" pid="7" name="MFHash">
    <vt:lpwstr>n43iMfXTuyXpFfGydIDWB93ct/fOMiUhd7vS3AYMZ5E=</vt:lpwstr>
  </property>
  <property fmtid="{D5CDD505-2E9C-101B-9397-08002B2CF9AE}" pid="8" name="MFVisualMarkingsSettings">
    <vt:lpwstr>HeaderAlignment=1;FooterAlignment=1</vt:lpwstr>
  </property>
  <property fmtid="{D5CDD505-2E9C-101B-9397-08002B2CF9AE}" pid="9" name="DLPManualFileClassification">
    <vt:lpwstr>{5fdfc941-3fcf-4a5b-87be-4848800d39d0}</vt:lpwstr>
  </property>
  <property fmtid="{D5CDD505-2E9C-101B-9397-08002B2CF9AE}" pid="10" name="MFRefresh">
    <vt:lpwstr>False</vt:lpwstr>
  </property>
</Properties>
</file>